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CFA2" w14:textId="7E6323CE" w:rsidR="00462FD9" w:rsidRPr="001F78AA" w:rsidRDefault="00462FD9">
      <w:pPr>
        <w:rPr>
          <w:rFonts w:ascii="Times New Roman" w:hAnsi="Times New Roman" w:cs="Times New Roman"/>
          <w:i/>
          <w:iCs/>
        </w:rPr>
      </w:pPr>
      <w:r w:rsidRPr="001F78AA">
        <w:rPr>
          <w:rFonts w:ascii="Times New Roman" w:hAnsi="Times New Roman" w:cs="Times New Roman"/>
          <w:i/>
          <w:iCs/>
        </w:rPr>
        <w:t xml:space="preserve">L’Orestea di Gibellina </w:t>
      </w:r>
      <w:r w:rsidRPr="001F78AA">
        <w:rPr>
          <w:rFonts w:ascii="Times New Roman" w:hAnsi="Times New Roman" w:cs="Times New Roman"/>
        </w:rPr>
        <w:t>di Emilio Isgrò</w:t>
      </w:r>
    </w:p>
    <w:p w14:paraId="6F8FD986" w14:textId="7E504737" w:rsidR="00462FD9" w:rsidRPr="001F78AA" w:rsidRDefault="00462FD9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Ruderi di Gibellina </w:t>
      </w:r>
      <w:r w:rsidR="00D05C4B" w:rsidRPr="001F78AA">
        <w:rPr>
          <w:rFonts w:ascii="Times New Roman" w:hAnsi="Times New Roman" w:cs="Times New Roman"/>
        </w:rPr>
        <w:t>–</w:t>
      </w:r>
      <w:r w:rsidRPr="001F78AA">
        <w:rPr>
          <w:rFonts w:ascii="Times New Roman" w:hAnsi="Times New Roman" w:cs="Times New Roman"/>
        </w:rPr>
        <w:t xml:space="preserve"> Cretto di Burri</w:t>
      </w:r>
    </w:p>
    <w:p w14:paraId="38075385" w14:textId="36A49798" w:rsidR="00462FD9" w:rsidRPr="001F78AA" w:rsidRDefault="00462FD9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26-27 giugno 2026</w:t>
      </w:r>
    </w:p>
    <w:p w14:paraId="51EFFBE6" w14:textId="77777777" w:rsidR="00462FD9" w:rsidRPr="001F78AA" w:rsidRDefault="00462FD9">
      <w:pPr>
        <w:rPr>
          <w:rFonts w:ascii="Times New Roman" w:hAnsi="Times New Roman" w:cs="Times New Roman"/>
        </w:rPr>
      </w:pPr>
    </w:p>
    <w:p w14:paraId="45BA3792" w14:textId="686381A8" w:rsidR="00A1330B" w:rsidRPr="001F78AA" w:rsidRDefault="00E24818" w:rsidP="00D05C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1F78AA">
        <w:rPr>
          <w:rFonts w:ascii="Times New Roman" w:hAnsi="Times New Roman" w:cs="Times New Roman"/>
        </w:rPr>
        <w:t xml:space="preserve">el gennaio 1968 </w:t>
      </w:r>
      <w:r w:rsidR="00DE434C" w:rsidRPr="001F78AA">
        <w:rPr>
          <w:rFonts w:ascii="Times New Roman" w:hAnsi="Times New Roman" w:cs="Times New Roman"/>
        </w:rPr>
        <w:t>Gibellina</w:t>
      </w:r>
      <w:r>
        <w:rPr>
          <w:rFonts w:ascii="Times New Roman" w:hAnsi="Times New Roman" w:cs="Times New Roman"/>
        </w:rPr>
        <w:t xml:space="preserve"> </w:t>
      </w:r>
      <w:r w:rsidR="00D05C4B" w:rsidRPr="001F78AA">
        <w:rPr>
          <w:rFonts w:ascii="Times New Roman" w:hAnsi="Times New Roman" w:cs="Times New Roman"/>
        </w:rPr>
        <w:t>viene</w:t>
      </w:r>
      <w:r w:rsidR="00DE434C" w:rsidRPr="001F78AA">
        <w:rPr>
          <w:rFonts w:ascii="Times New Roman" w:hAnsi="Times New Roman" w:cs="Times New Roman"/>
        </w:rPr>
        <w:t xml:space="preserve"> distrutta da un</w:t>
      </w:r>
      <w:r w:rsidR="00D05C4B" w:rsidRPr="001F78AA">
        <w:rPr>
          <w:rFonts w:ascii="Times New Roman" w:hAnsi="Times New Roman" w:cs="Times New Roman"/>
        </w:rPr>
        <w:t xml:space="preserve"> terremoto</w:t>
      </w:r>
      <w:r w:rsidR="00DE434C" w:rsidRPr="001F78AA">
        <w:rPr>
          <w:rFonts w:ascii="Times New Roman" w:hAnsi="Times New Roman" w:cs="Times New Roman"/>
        </w:rPr>
        <w:t xml:space="preserve"> insieme con altri paesi della valle del Belice. Poco dopo </w:t>
      </w:r>
      <w:r w:rsidR="000F3E54">
        <w:rPr>
          <w:rFonts w:ascii="Times New Roman" w:hAnsi="Times New Roman" w:cs="Times New Roman"/>
        </w:rPr>
        <w:t>è</w:t>
      </w:r>
      <w:r w:rsidR="00DE434C" w:rsidRPr="001F78AA">
        <w:rPr>
          <w:rFonts w:ascii="Times New Roman" w:hAnsi="Times New Roman" w:cs="Times New Roman"/>
        </w:rPr>
        <w:t xml:space="preserve"> eletto sindaco Ludovico Corrao che si propone di ricostruir</w:t>
      </w:r>
      <w:r>
        <w:rPr>
          <w:rFonts w:ascii="Times New Roman" w:hAnsi="Times New Roman" w:cs="Times New Roman"/>
        </w:rPr>
        <w:t>la</w:t>
      </w:r>
      <w:r w:rsidR="00DE434C" w:rsidRPr="001F78AA">
        <w:rPr>
          <w:rFonts w:ascii="Times New Roman" w:hAnsi="Times New Roman" w:cs="Times New Roman"/>
        </w:rPr>
        <w:t xml:space="preserve"> in modo del tutto innovativo, più a valle, chiamando a raccolta architetti e artisti. Tra questi ultimi c’è Emilio Isgrò, che</w:t>
      </w:r>
      <w:r>
        <w:rPr>
          <w:rFonts w:ascii="Times New Roman" w:hAnsi="Times New Roman" w:cs="Times New Roman"/>
        </w:rPr>
        <w:t xml:space="preserve"> tra fine anni Settanta e i</w:t>
      </w:r>
      <w:r w:rsidR="00DE434C" w:rsidRPr="001F78AA">
        <w:rPr>
          <w:rFonts w:ascii="Times New Roman" w:hAnsi="Times New Roman" w:cs="Times New Roman"/>
        </w:rPr>
        <w:t>nizio anni Ottanta</w:t>
      </w:r>
      <w:r>
        <w:rPr>
          <w:rFonts w:ascii="Times New Roman" w:hAnsi="Times New Roman" w:cs="Times New Roman"/>
        </w:rPr>
        <w:t xml:space="preserve"> concepisce e</w:t>
      </w:r>
      <w:r w:rsidR="00DE434C" w:rsidRPr="001F78AA">
        <w:rPr>
          <w:rFonts w:ascii="Times New Roman" w:hAnsi="Times New Roman" w:cs="Times New Roman"/>
        </w:rPr>
        <w:t xml:space="preserve"> scrive per la città</w:t>
      </w:r>
      <w:r w:rsidR="00624EAB">
        <w:rPr>
          <w:rFonts w:ascii="Times New Roman" w:hAnsi="Times New Roman" w:cs="Times New Roman"/>
        </w:rPr>
        <w:t xml:space="preserve"> rifondata</w:t>
      </w:r>
      <w:r w:rsidR="00DE434C" w:rsidRPr="001F78AA">
        <w:rPr>
          <w:rFonts w:ascii="Times New Roman" w:hAnsi="Times New Roman" w:cs="Times New Roman"/>
        </w:rPr>
        <w:t xml:space="preserve"> </w:t>
      </w:r>
      <w:r w:rsidR="00DE434C" w:rsidRPr="0000551B">
        <w:rPr>
          <w:rFonts w:ascii="Times New Roman" w:hAnsi="Times New Roman" w:cs="Times New Roman"/>
          <w:i/>
          <w:iCs/>
        </w:rPr>
        <w:t>Gibella del Martirio</w:t>
      </w:r>
      <w:r w:rsidR="00DE434C" w:rsidRPr="001F78AA">
        <w:rPr>
          <w:rFonts w:ascii="Times New Roman" w:hAnsi="Times New Roman" w:cs="Times New Roman"/>
        </w:rPr>
        <w:t xml:space="preserve">, </w:t>
      </w:r>
      <w:r w:rsidR="00DE434C" w:rsidRPr="0000551B">
        <w:rPr>
          <w:rFonts w:ascii="Times New Roman" w:hAnsi="Times New Roman" w:cs="Times New Roman"/>
          <w:i/>
          <w:iCs/>
        </w:rPr>
        <w:t>San Rocco</w:t>
      </w:r>
      <w:r w:rsidR="00DE434C" w:rsidRPr="001F78AA">
        <w:rPr>
          <w:rFonts w:ascii="Times New Roman" w:hAnsi="Times New Roman" w:cs="Times New Roman"/>
        </w:rPr>
        <w:t xml:space="preserve"> e </w:t>
      </w:r>
      <w:r w:rsidR="0000551B">
        <w:rPr>
          <w:rFonts w:ascii="Times New Roman" w:hAnsi="Times New Roman" w:cs="Times New Roman"/>
        </w:rPr>
        <w:t>l</w:t>
      </w:r>
      <w:r w:rsidR="00DE434C" w:rsidRPr="0000551B">
        <w:rPr>
          <w:rFonts w:ascii="Times New Roman" w:hAnsi="Times New Roman" w:cs="Times New Roman"/>
          <w:i/>
          <w:iCs/>
        </w:rPr>
        <w:t>’Orestea di Gibellin</w:t>
      </w:r>
      <w:r w:rsidR="00091B20" w:rsidRPr="0000551B">
        <w:rPr>
          <w:rFonts w:ascii="Times New Roman" w:hAnsi="Times New Roman" w:cs="Times New Roman"/>
          <w:i/>
          <w:iCs/>
        </w:rPr>
        <w:t>a</w:t>
      </w:r>
      <w:r w:rsidR="0000551B" w:rsidRPr="0000551B">
        <w:rPr>
          <w:rFonts w:ascii="Times New Roman" w:hAnsi="Times New Roman" w:cs="Times New Roman"/>
          <w:i/>
          <w:iCs/>
        </w:rPr>
        <w:t xml:space="preserve"> </w:t>
      </w:r>
      <w:r w:rsidR="0000551B">
        <w:rPr>
          <w:rFonts w:ascii="Times New Roman" w:hAnsi="Times New Roman" w:cs="Times New Roman"/>
        </w:rPr>
        <w:t>(Isgrò 2011)</w:t>
      </w:r>
      <w:r w:rsidR="00091B20" w:rsidRPr="001F78AA">
        <w:rPr>
          <w:rFonts w:ascii="Times New Roman" w:hAnsi="Times New Roman" w:cs="Times New Roman"/>
        </w:rPr>
        <w:t>. Quest’ultima, l</w:t>
      </w:r>
      <w:r w:rsidR="00DE434C" w:rsidRPr="001F78AA">
        <w:rPr>
          <w:rFonts w:ascii="Times New Roman" w:hAnsi="Times New Roman" w:cs="Times New Roman"/>
        </w:rPr>
        <w:t>ibera riscrittura siciliana dell’</w:t>
      </w:r>
      <w:r w:rsidR="00091B20" w:rsidRPr="001F78AA">
        <w:rPr>
          <w:rFonts w:ascii="Times New Roman" w:hAnsi="Times New Roman" w:cs="Times New Roman"/>
        </w:rPr>
        <w:t>unica trilogia greca conservata (l’</w:t>
      </w:r>
      <w:r w:rsidR="00DE434C" w:rsidRPr="001F78AA">
        <w:rPr>
          <w:rFonts w:ascii="Times New Roman" w:hAnsi="Times New Roman" w:cs="Times New Roman"/>
          <w:i/>
          <w:iCs/>
        </w:rPr>
        <w:t xml:space="preserve">Orestea </w:t>
      </w:r>
      <w:r w:rsidR="00DE434C" w:rsidRPr="001F78AA">
        <w:rPr>
          <w:rFonts w:ascii="Times New Roman" w:hAnsi="Times New Roman" w:cs="Times New Roman"/>
        </w:rPr>
        <w:t>di Eschilo</w:t>
      </w:r>
      <w:r w:rsidR="00091B20" w:rsidRPr="001F78AA">
        <w:rPr>
          <w:rFonts w:ascii="Times New Roman" w:hAnsi="Times New Roman" w:cs="Times New Roman"/>
        </w:rPr>
        <w:t xml:space="preserve">) </w:t>
      </w:r>
      <w:r w:rsidR="000F3E54">
        <w:rPr>
          <w:rFonts w:ascii="Times New Roman" w:hAnsi="Times New Roman" w:cs="Times New Roman"/>
        </w:rPr>
        <w:t>debutta, con i tre drammi, nel corso di tre</w:t>
      </w:r>
      <w:r w:rsidR="00624EAB">
        <w:rPr>
          <w:rFonts w:ascii="Times New Roman" w:hAnsi="Times New Roman" w:cs="Times New Roman"/>
        </w:rPr>
        <w:t xml:space="preserve"> estati consecutive</w:t>
      </w:r>
      <w:r w:rsidR="00F7249D" w:rsidRPr="001F78AA">
        <w:rPr>
          <w:rFonts w:ascii="Times New Roman" w:hAnsi="Times New Roman" w:cs="Times New Roman"/>
        </w:rPr>
        <w:t xml:space="preserve"> </w:t>
      </w:r>
      <w:r w:rsidR="00DE434C" w:rsidRPr="001F78AA">
        <w:rPr>
          <w:rFonts w:ascii="Times New Roman" w:hAnsi="Times New Roman" w:cs="Times New Roman"/>
        </w:rPr>
        <w:t>(1983, 1984 e 1985)</w:t>
      </w:r>
      <w:r w:rsidR="00A1330B">
        <w:rPr>
          <w:rFonts w:ascii="Times New Roman" w:hAnsi="Times New Roman" w:cs="Times New Roman"/>
        </w:rPr>
        <w:t>. È lo stesso autore a chiamare a Gibellina collaboratori, attori e artisti, tra cui Francesca Benedetti, Mariano Rigillo, Anna Nogara, Filippo Crivelli alla regia e Arnaldo Pomodoro per le macchine sceniche</w:t>
      </w:r>
      <w:r w:rsidR="008C7457">
        <w:rPr>
          <w:rFonts w:ascii="Times New Roman" w:hAnsi="Times New Roman" w:cs="Times New Roman"/>
        </w:rPr>
        <w:t xml:space="preserve"> (Garavaglia 2012</w:t>
      </w:r>
      <w:r w:rsidR="007B4811">
        <w:rPr>
          <w:rFonts w:ascii="Times New Roman" w:hAnsi="Times New Roman" w:cs="Times New Roman"/>
        </w:rPr>
        <w:t>, pp.289-299</w:t>
      </w:r>
      <w:r w:rsidR="008C7457">
        <w:rPr>
          <w:rFonts w:ascii="Times New Roman" w:hAnsi="Times New Roman" w:cs="Times New Roman"/>
        </w:rPr>
        <w:t>)</w:t>
      </w:r>
      <w:r w:rsidR="00A1330B">
        <w:rPr>
          <w:rFonts w:ascii="Times New Roman" w:hAnsi="Times New Roman" w:cs="Times New Roman"/>
        </w:rPr>
        <w:t xml:space="preserve">. Le rappresentazioni si svolgono </w:t>
      </w:r>
      <w:r w:rsidR="00F7249D" w:rsidRPr="001F78AA">
        <w:rPr>
          <w:rFonts w:ascii="Times New Roman" w:hAnsi="Times New Roman" w:cs="Times New Roman"/>
        </w:rPr>
        <w:t xml:space="preserve">sui ruderi di Gibellina che nel 1988 saranno coperti da un enorme sudario bianco di cemento: </w:t>
      </w:r>
      <w:r w:rsidR="0000551B">
        <w:rPr>
          <w:rFonts w:ascii="Times New Roman" w:hAnsi="Times New Roman" w:cs="Times New Roman"/>
        </w:rPr>
        <w:t xml:space="preserve">il Grande </w:t>
      </w:r>
      <w:r w:rsidR="00F7249D" w:rsidRPr="001F78AA">
        <w:rPr>
          <w:rFonts w:ascii="Times New Roman" w:hAnsi="Times New Roman" w:cs="Times New Roman"/>
        </w:rPr>
        <w:t>Cretto di Burri</w:t>
      </w:r>
      <w:r w:rsidR="0000551B">
        <w:rPr>
          <w:rFonts w:ascii="Times New Roman" w:hAnsi="Times New Roman" w:cs="Times New Roman"/>
        </w:rPr>
        <w:t>.</w:t>
      </w:r>
    </w:p>
    <w:p w14:paraId="34F52253" w14:textId="6BCD58B9" w:rsidR="0000551B" w:rsidRDefault="00091B20" w:rsidP="008B52D7">
      <w:pPr>
        <w:jc w:val="both"/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D</w:t>
      </w:r>
      <w:r w:rsidR="00F7249D" w:rsidRPr="001F78AA">
        <w:rPr>
          <w:rFonts w:ascii="Times New Roman" w:hAnsi="Times New Roman" w:cs="Times New Roman"/>
        </w:rPr>
        <w:t xml:space="preserve">alla prima </w:t>
      </w:r>
      <w:r w:rsidRPr="001F78AA">
        <w:rPr>
          <w:rFonts w:ascii="Times New Roman" w:hAnsi="Times New Roman" w:cs="Times New Roman"/>
        </w:rPr>
        <w:t>epica impresa</w:t>
      </w:r>
      <w:r w:rsidR="00F7249D" w:rsidRPr="001F78AA">
        <w:rPr>
          <w:rFonts w:ascii="Times New Roman" w:hAnsi="Times New Roman" w:cs="Times New Roman"/>
        </w:rPr>
        <w:t xml:space="preserve"> di Isgrò</w:t>
      </w:r>
      <w:r w:rsidRPr="001F78AA">
        <w:rPr>
          <w:rFonts w:ascii="Times New Roman" w:hAnsi="Times New Roman" w:cs="Times New Roman"/>
        </w:rPr>
        <w:t xml:space="preserve"> prende il nome il </w:t>
      </w:r>
      <w:r w:rsidR="00624EAB">
        <w:rPr>
          <w:rFonts w:ascii="Times New Roman" w:hAnsi="Times New Roman" w:cs="Times New Roman"/>
        </w:rPr>
        <w:t>F</w:t>
      </w:r>
      <w:r w:rsidRPr="001F78AA">
        <w:rPr>
          <w:rFonts w:ascii="Times New Roman" w:hAnsi="Times New Roman" w:cs="Times New Roman"/>
        </w:rPr>
        <w:t>estival Orestiadi che</w:t>
      </w:r>
      <w:r w:rsidR="00F7249D" w:rsidRPr="001F78AA">
        <w:rPr>
          <w:rFonts w:ascii="Times New Roman" w:hAnsi="Times New Roman" w:cs="Times New Roman"/>
        </w:rPr>
        <w:t xml:space="preserve"> si perpetua nel tempo </w:t>
      </w:r>
      <w:r w:rsidR="00624EAB">
        <w:rPr>
          <w:rFonts w:ascii="Times New Roman" w:hAnsi="Times New Roman" w:cs="Times New Roman"/>
        </w:rPr>
        <w:t xml:space="preserve">e </w:t>
      </w:r>
      <w:r w:rsidRPr="001F78AA">
        <w:rPr>
          <w:rFonts w:ascii="Times New Roman" w:hAnsi="Times New Roman" w:cs="Times New Roman"/>
        </w:rPr>
        <w:t xml:space="preserve">quest’anno si inaugura </w:t>
      </w:r>
      <w:r w:rsidR="00624EAB">
        <w:rPr>
          <w:rFonts w:ascii="Times New Roman" w:hAnsi="Times New Roman" w:cs="Times New Roman"/>
        </w:rPr>
        <w:t xml:space="preserve">- </w:t>
      </w:r>
      <w:r w:rsidRPr="001F78AA">
        <w:rPr>
          <w:rFonts w:ascii="Times New Roman" w:hAnsi="Times New Roman" w:cs="Times New Roman"/>
        </w:rPr>
        <w:t>il 26 e 27 giugno</w:t>
      </w:r>
      <w:r w:rsidR="00624EAB">
        <w:rPr>
          <w:rFonts w:ascii="Times New Roman" w:hAnsi="Times New Roman" w:cs="Times New Roman"/>
        </w:rPr>
        <w:t xml:space="preserve"> - </w:t>
      </w:r>
      <w:r w:rsidRPr="001F78AA">
        <w:rPr>
          <w:rFonts w:ascii="Times New Roman" w:hAnsi="Times New Roman" w:cs="Times New Roman"/>
        </w:rPr>
        <w:t>con un evento speciale</w:t>
      </w:r>
      <w:r w:rsidR="000F3E54">
        <w:rPr>
          <w:rFonts w:ascii="Times New Roman" w:hAnsi="Times New Roman" w:cs="Times New Roman"/>
        </w:rPr>
        <w:t>:</w:t>
      </w:r>
      <w:r w:rsidRPr="001F78AA">
        <w:rPr>
          <w:rFonts w:ascii="Times New Roman" w:hAnsi="Times New Roman" w:cs="Times New Roman"/>
        </w:rPr>
        <w:t xml:space="preserve"> </w:t>
      </w:r>
      <w:r w:rsidR="00F7249D" w:rsidRPr="001F78AA">
        <w:rPr>
          <w:rFonts w:ascii="Times New Roman" w:hAnsi="Times New Roman" w:cs="Times New Roman"/>
        </w:rPr>
        <w:t>un</w:t>
      </w:r>
      <w:r w:rsidR="00244099">
        <w:rPr>
          <w:rFonts w:ascii="Times New Roman" w:hAnsi="Times New Roman" w:cs="Times New Roman"/>
        </w:rPr>
        <w:t xml:space="preserve">a </w:t>
      </w:r>
      <w:r w:rsidR="00F7249D" w:rsidRPr="001F78AA">
        <w:rPr>
          <w:rFonts w:ascii="Times New Roman" w:hAnsi="Times New Roman" w:cs="Times New Roman"/>
        </w:rPr>
        <w:t>installazione</w:t>
      </w:r>
      <w:r w:rsidR="00244099">
        <w:rPr>
          <w:rFonts w:ascii="Times New Roman" w:hAnsi="Times New Roman" w:cs="Times New Roman"/>
        </w:rPr>
        <w:t xml:space="preserve"> teatrale</w:t>
      </w:r>
      <w:r w:rsidR="00F7249D" w:rsidRPr="001F78AA">
        <w:rPr>
          <w:rFonts w:ascii="Times New Roman" w:hAnsi="Times New Roman" w:cs="Times New Roman"/>
        </w:rPr>
        <w:t xml:space="preserve"> dell’</w:t>
      </w:r>
      <w:r w:rsidR="00F7249D" w:rsidRPr="001F78AA">
        <w:rPr>
          <w:rFonts w:ascii="Times New Roman" w:hAnsi="Times New Roman" w:cs="Times New Roman"/>
          <w:i/>
          <w:iCs/>
        </w:rPr>
        <w:t>Orestea di Gibellina</w:t>
      </w:r>
      <w:r w:rsidR="00F7249D" w:rsidRPr="001F78AA">
        <w:rPr>
          <w:rFonts w:ascii="Times New Roman" w:hAnsi="Times New Roman" w:cs="Times New Roman"/>
        </w:rPr>
        <w:t>,</w:t>
      </w:r>
      <w:r w:rsidR="000F3E54">
        <w:rPr>
          <w:rFonts w:ascii="Times New Roman" w:hAnsi="Times New Roman" w:cs="Times New Roman"/>
        </w:rPr>
        <w:t xml:space="preserve"> commissionata al</w:t>
      </w:r>
      <w:r w:rsidR="00F7249D" w:rsidRPr="001F78AA">
        <w:rPr>
          <w:rFonts w:ascii="Times New Roman" w:hAnsi="Times New Roman" w:cs="Times New Roman"/>
        </w:rPr>
        <w:t>l</w:t>
      </w:r>
      <w:r w:rsidR="000F3E54">
        <w:rPr>
          <w:rFonts w:ascii="Times New Roman" w:hAnsi="Times New Roman" w:cs="Times New Roman"/>
        </w:rPr>
        <w:t xml:space="preserve">’artista </w:t>
      </w:r>
      <w:r w:rsidR="00F7249D" w:rsidRPr="001F78AA">
        <w:rPr>
          <w:rFonts w:ascii="Times New Roman" w:hAnsi="Times New Roman" w:cs="Times New Roman"/>
        </w:rPr>
        <w:t xml:space="preserve">dalla città che è </w:t>
      </w:r>
      <w:r w:rsidRPr="001F78AA">
        <w:rPr>
          <w:rFonts w:ascii="Times New Roman" w:hAnsi="Times New Roman" w:cs="Times New Roman"/>
        </w:rPr>
        <w:t xml:space="preserve">Capitale </w:t>
      </w:r>
      <w:r w:rsidR="007B17A7">
        <w:rPr>
          <w:rFonts w:ascii="Times New Roman" w:hAnsi="Times New Roman" w:cs="Times New Roman"/>
        </w:rPr>
        <w:t xml:space="preserve">italiana </w:t>
      </w:r>
      <w:r w:rsidRPr="001F78AA">
        <w:rPr>
          <w:rFonts w:ascii="Times New Roman" w:hAnsi="Times New Roman" w:cs="Times New Roman"/>
        </w:rPr>
        <w:t>dell’Arte Contemporanea 2026</w:t>
      </w:r>
      <w:r w:rsidR="00F7249D" w:rsidRPr="001F78AA">
        <w:rPr>
          <w:rFonts w:ascii="Times New Roman" w:hAnsi="Times New Roman" w:cs="Times New Roman"/>
        </w:rPr>
        <w:t>. I</w:t>
      </w:r>
      <w:r w:rsidR="00624EAB">
        <w:rPr>
          <w:rFonts w:ascii="Times New Roman" w:hAnsi="Times New Roman" w:cs="Times New Roman"/>
        </w:rPr>
        <w:t>l</w:t>
      </w:r>
      <w:r w:rsidR="00F7249D" w:rsidRPr="001F78AA">
        <w:rPr>
          <w:rFonts w:ascii="Times New Roman" w:hAnsi="Times New Roman" w:cs="Times New Roman"/>
        </w:rPr>
        <w:t xml:space="preserve"> 26 giugno </w:t>
      </w:r>
      <w:r w:rsidR="00624EAB">
        <w:rPr>
          <w:rFonts w:ascii="Times New Roman" w:hAnsi="Times New Roman" w:cs="Times New Roman"/>
        </w:rPr>
        <w:t xml:space="preserve">1927 nasceva </w:t>
      </w:r>
      <w:r w:rsidR="00F7249D" w:rsidRPr="001F78AA">
        <w:rPr>
          <w:rFonts w:ascii="Times New Roman" w:hAnsi="Times New Roman" w:cs="Times New Roman"/>
        </w:rPr>
        <w:t>Ludovico Corrao</w:t>
      </w:r>
      <w:r w:rsidR="00624EAB">
        <w:rPr>
          <w:rFonts w:ascii="Times New Roman" w:hAnsi="Times New Roman" w:cs="Times New Roman"/>
        </w:rPr>
        <w:t xml:space="preserve">: in questa data simbolica </w:t>
      </w:r>
      <w:r w:rsidR="00F7249D" w:rsidRPr="001F78AA">
        <w:rPr>
          <w:rFonts w:ascii="Times New Roman" w:hAnsi="Times New Roman" w:cs="Times New Roman"/>
        </w:rPr>
        <w:t xml:space="preserve">l’anno scorso </w:t>
      </w:r>
      <w:r w:rsidRPr="001F78AA">
        <w:rPr>
          <w:rFonts w:ascii="Times New Roman" w:hAnsi="Times New Roman" w:cs="Times New Roman"/>
        </w:rPr>
        <w:t>Isgrò</w:t>
      </w:r>
      <w:r w:rsidR="00F7249D" w:rsidRPr="001F78AA">
        <w:rPr>
          <w:rFonts w:ascii="Times New Roman" w:hAnsi="Times New Roman" w:cs="Times New Roman"/>
        </w:rPr>
        <w:t xml:space="preserve"> ha ricevuto la</w:t>
      </w:r>
      <w:r w:rsidR="000F3E54">
        <w:rPr>
          <w:rFonts w:ascii="Times New Roman" w:hAnsi="Times New Roman" w:cs="Times New Roman"/>
        </w:rPr>
        <w:t xml:space="preserve"> seconda</w:t>
      </w:r>
      <w:r w:rsidR="00F7249D" w:rsidRPr="001F78AA">
        <w:rPr>
          <w:rFonts w:ascii="Times New Roman" w:hAnsi="Times New Roman" w:cs="Times New Roman"/>
        </w:rPr>
        <w:t xml:space="preserve"> cittadinanza</w:t>
      </w:r>
      <w:r w:rsidR="00624EAB">
        <w:rPr>
          <w:rFonts w:ascii="Times New Roman" w:hAnsi="Times New Roman" w:cs="Times New Roman"/>
        </w:rPr>
        <w:t xml:space="preserve"> </w:t>
      </w:r>
      <w:r w:rsidR="00F7249D" w:rsidRPr="001F78AA">
        <w:rPr>
          <w:rFonts w:ascii="Times New Roman" w:hAnsi="Times New Roman" w:cs="Times New Roman"/>
        </w:rPr>
        <w:t>onoraria di Gibellina</w:t>
      </w:r>
      <w:r w:rsidR="000F3E54">
        <w:rPr>
          <w:rFonts w:ascii="Times New Roman" w:hAnsi="Times New Roman" w:cs="Times New Roman"/>
        </w:rPr>
        <w:t xml:space="preserve"> (la prima </w:t>
      </w:r>
      <w:r w:rsidR="006A246B">
        <w:rPr>
          <w:rFonts w:ascii="Times New Roman" w:hAnsi="Times New Roman" w:cs="Times New Roman"/>
        </w:rPr>
        <w:t>gliel’aveva concessa</w:t>
      </w:r>
      <w:r w:rsidR="000F3E54">
        <w:rPr>
          <w:rFonts w:ascii="Times New Roman" w:hAnsi="Times New Roman" w:cs="Times New Roman"/>
        </w:rPr>
        <w:t xml:space="preserve"> lo stesso sindaco); </w:t>
      </w:r>
      <w:r w:rsidR="00F7249D" w:rsidRPr="001F78AA">
        <w:rPr>
          <w:rFonts w:ascii="Times New Roman" w:hAnsi="Times New Roman" w:cs="Times New Roman"/>
        </w:rPr>
        <w:t>quest’anno ricorda l’amico scomparso, in un epilogo appositamente scritto e recitato da</w:t>
      </w:r>
      <w:r w:rsidR="000F3E54">
        <w:rPr>
          <w:rFonts w:ascii="Times New Roman" w:hAnsi="Times New Roman" w:cs="Times New Roman"/>
        </w:rPr>
        <w:t xml:space="preserve"> lui</w:t>
      </w:r>
      <w:r w:rsidR="00F7249D" w:rsidRPr="001F78AA">
        <w:rPr>
          <w:rFonts w:ascii="Times New Roman" w:hAnsi="Times New Roman" w:cs="Times New Roman"/>
        </w:rPr>
        <w:t xml:space="preserve"> stesso</w:t>
      </w:r>
      <w:r w:rsidR="000F3E54">
        <w:rPr>
          <w:rFonts w:ascii="Times New Roman" w:hAnsi="Times New Roman" w:cs="Times New Roman"/>
        </w:rPr>
        <w:t>,</w:t>
      </w:r>
      <w:r w:rsidR="00F7249D" w:rsidRPr="001F78AA">
        <w:rPr>
          <w:rFonts w:ascii="Times New Roman" w:hAnsi="Times New Roman" w:cs="Times New Roman"/>
        </w:rPr>
        <w:t xml:space="preserve"> in chiusura. </w:t>
      </w:r>
      <w:r w:rsidR="005E26AC" w:rsidRPr="001F78AA">
        <w:rPr>
          <w:rFonts w:ascii="Times New Roman" w:hAnsi="Times New Roman" w:cs="Times New Roman"/>
        </w:rPr>
        <w:t xml:space="preserve">È sempre </w:t>
      </w:r>
      <w:r w:rsidR="000F3E54">
        <w:rPr>
          <w:rFonts w:ascii="Times New Roman" w:hAnsi="Times New Roman" w:cs="Times New Roman"/>
        </w:rPr>
        <w:t>lui</w:t>
      </w:r>
      <w:r w:rsidR="005E26AC" w:rsidRPr="001F78AA">
        <w:rPr>
          <w:rFonts w:ascii="Times New Roman" w:hAnsi="Times New Roman" w:cs="Times New Roman"/>
        </w:rPr>
        <w:t xml:space="preserve"> ad accogliere gli spettatori sul </w:t>
      </w:r>
      <w:r w:rsidR="0000551B">
        <w:rPr>
          <w:rFonts w:ascii="Times New Roman" w:hAnsi="Times New Roman" w:cs="Times New Roman"/>
        </w:rPr>
        <w:t>C</w:t>
      </w:r>
      <w:r w:rsidR="005E26AC" w:rsidRPr="001F78AA">
        <w:rPr>
          <w:rFonts w:ascii="Times New Roman" w:hAnsi="Times New Roman" w:cs="Times New Roman"/>
        </w:rPr>
        <w:t>retto</w:t>
      </w:r>
      <w:r w:rsidR="0000551B">
        <w:rPr>
          <w:rFonts w:ascii="Times New Roman" w:hAnsi="Times New Roman" w:cs="Times New Roman"/>
        </w:rPr>
        <w:t>, spazzato da un forte vento, al tramonto:</w:t>
      </w:r>
      <w:r w:rsidR="005E26AC" w:rsidRPr="001F78AA">
        <w:rPr>
          <w:rFonts w:ascii="Times New Roman" w:hAnsi="Times New Roman" w:cs="Times New Roman"/>
        </w:rPr>
        <w:t xml:space="preserve"> arriva a bordo di una sua</w:t>
      </w:r>
      <w:r w:rsidR="0000551B">
        <w:rPr>
          <w:rFonts w:ascii="Times New Roman" w:hAnsi="Times New Roman" w:cs="Times New Roman"/>
        </w:rPr>
        <w:t xml:space="preserve"> opera-</w:t>
      </w:r>
      <w:r w:rsidR="005E26AC" w:rsidRPr="001F78AA">
        <w:rPr>
          <w:rFonts w:ascii="Times New Roman" w:hAnsi="Times New Roman" w:cs="Times New Roman"/>
        </w:rPr>
        <w:t>installazione mobile</w:t>
      </w:r>
      <w:r w:rsidR="000F3E54">
        <w:rPr>
          <w:rFonts w:ascii="Times New Roman" w:hAnsi="Times New Roman" w:cs="Times New Roman"/>
        </w:rPr>
        <w:t xml:space="preserve"> –</w:t>
      </w:r>
      <w:r w:rsidR="005E26AC" w:rsidRPr="001F78AA">
        <w:rPr>
          <w:rFonts w:ascii="Times New Roman" w:hAnsi="Times New Roman" w:cs="Times New Roman"/>
        </w:rPr>
        <w:t xml:space="preserve"> un carretto siciliano, tutto dipinto di nero</w:t>
      </w:r>
      <w:r w:rsidR="000F3E54">
        <w:rPr>
          <w:rFonts w:ascii="Times New Roman" w:hAnsi="Times New Roman" w:cs="Times New Roman"/>
        </w:rPr>
        <w:t xml:space="preserve"> (tranne le ruote, coloratissime come da tradizione), </w:t>
      </w:r>
      <w:r w:rsidR="005E26AC" w:rsidRPr="001F78AA">
        <w:rPr>
          <w:rFonts w:ascii="Times New Roman" w:hAnsi="Times New Roman" w:cs="Times New Roman"/>
        </w:rPr>
        <w:t xml:space="preserve">carico di </w:t>
      </w:r>
      <w:r w:rsidR="000F3E54">
        <w:rPr>
          <w:rFonts w:ascii="Times New Roman" w:hAnsi="Times New Roman" w:cs="Times New Roman"/>
        </w:rPr>
        <w:t xml:space="preserve">grandi </w:t>
      </w:r>
      <w:r w:rsidR="005E26AC" w:rsidRPr="001F78AA">
        <w:rPr>
          <w:rFonts w:ascii="Times New Roman" w:hAnsi="Times New Roman" w:cs="Times New Roman"/>
        </w:rPr>
        <w:t xml:space="preserve">giare nere ricoperte di formiche bianche, tirato da un cavallo nero </w:t>
      </w:r>
      <w:r w:rsidR="0000551B" w:rsidRPr="001F78AA">
        <w:rPr>
          <w:rFonts w:ascii="Times New Roman" w:hAnsi="Times New Roman" w:cs="Times New Roman"/>
        </w:rPr>
        <w:t>- saluta</w:t>
      </w:r>
      <w:r w:rsidR="0000551B">
        <w:rPr>
          <w:rFonts w:ascii="Times New Roman" w:hAnsi="Times New Roman" w:cs="Times New Roman"/>
        </w:rPr>
        <w:t xml:space="preserve"> tutti e sparisce nel C</w:t>
      </w:r>
      <w:r w:rsidR="005E26AC" w:rsidRPr="001F78AA">
        <w:rPr>
          <w:rFonts w:ascii="Times New Roman" w:hAnsi="Times New Roman" w:cs="Times New Roman"/>
        </w:rPr>
        <w:t>retto dove poi lo seguiranno gli spettatori, a metà dell’opera</w:t>
      </w:r>
      <w:r w:rsidR="0000551B">
        <w:rPr>
          <w:rFonts w:ascii="Times New Roman" w:hAnsi="Times New Roman" w:cs="Times New Roman"/>
        </w:rPr>
        <w:t xml:space="preserve">, </w:t>
      </w:r>
      <w:r w:rsidR="000F1268">
        <w:rPr>
          <w:rFonts w:ascii="Times New Roman" w:hAnsi="Times New Roman" w:cs="Times New Roman"/>
        </w:rPr>
        <w:t>accompagnati dalle</w:t>
      </w:r>
      <w:r w:rsidR="0000551B">
        <w:rPr>
          <w:rFonts w:ascii="Times New Roman" w:hAnsi="Times New Roman" w:cs="Times New Roman"/>
        </w:rPr>
        <w:t xml:space="preserve"> </w:t>
      </w:r>
      <w:r w:rsidR="008A6263">
        <w:rPr>
          <w:rFonts w:ascii="Times New Roman" w:hAnsi="Times New Roman" w:cs="Times New Roman"/>
        </w:rPr>
        <w:t xml:space="preserve">sagome di </w:t>
      </w:r>
      <w:r w:rsidR="0000551B">
        <w:rPr>
          <w:rFonts w:ascii="Times New Roman" w:hAnsi="Times New Roman" w:cs="Times New Roman"/>
        </w:rPr>
        <w:t xml:space="preserve">formiche nere </w:t>
      </w:r>
      <w:r w:rsidR="008A6263">
        <w:rPr>
          <w:rFonts w:ascii="Times New Roman" w:hAnsi="Times New Roman" w:cs="Times New Roman"/>
        </w:rPr>
        <w:t>applicate dall’art</w:t>
      </w:r>
      <w:r w:rsidR="0000551B">
        <w:rPr>
          <w:rFonts w:ascii="Times New Roman" w:hAnsi="Times New Roman" w:cs="Times New Roman"/>
        </w:rPr>
        <w:t xml:space="preserve">ista </w:t>
      </w:r>
      <w:r w:rsidR="008A6263">
        <w:rPr>
          <w:rFonts w:ascii="Times New Roman" w:hAnsi="Times New Roman" w:cs="Times New Roman"/>
        </w:rPr>
        <w:t>sul Cretto</w:t>
      </w:r>
      <w:r w:rsidR="0000551B">
        <w:rPr>
          <w:rFonts w:ascii="Times New Roman" w:hAnsi="Times New Roman" w:cs="Times New Roman"/>
        </w:rPr>
        <w:t>, lungo le vie di accesso</w:t>
      </w:r>
      <w:r w:rsidR="005E26AC" w:rsidRPr="001F78AA">
        <w:rPr>
          <w:rFonts w:ascii="Times New Roman" w:hAnsi="Times New Roman" w:cs="Times New Roman"/>
        </w:rPr>
        <w:t xml:space="preserve">. </w:t>
      </w:r>
    </w:p>
    <w:p w14:paraId="1604DCD7" w14:textId="3B1D6D36" w:rsidR="000F5BA3" w:rsidRPr="001F78AA" w:rsidRDefault="0000551B" w:rsidP="008B52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Isgrò attinge liberamente alle sue drammaturgie degli anni Ottanta, ad esempio nel ritornello iniziale “Perché vengono i terremoti?” (da </w:t>
      </w:r>
      <w:r w:rsidRPr="0000551B">
        <w:rPr>
          <w:rFonts w:ascii="Times New Roman" w:hAnsi="Times New Roman" w:cs="Times New Roman"/>
          <w:i/>
          <w:iCs/>
        </w:rPr>
        <w:t>Gibella del Martirio</w:t>
      </w:r>
      <w:r>
        <w:rPr>
          <w:rFonts w:ascii="Times New Roman" w:hAnsi="Times New Roman" w:cs="Times New Roman"/>
        </w:rPr>
        <w:t xml:space="preserve">) e vi </w:t>
      </w:r>
      <w:r w:rsidR="005E26AC" w:rsidRPr="001F78AA">
        <w:rPr>
          <w:rFonts w:ascii="Times New Roman" w:hAnsi="Times New Roman" w:cs="Times New Roman"/>
        </w:rPr>
        <w:t>aggiunge</w:t>
      </w:r>
      <w:r>
        <w:rPr>
          <w:rFonts w:ascii="Times New Roman" w:hAnsi="Times New Roman" w:cs="Times New Roman"/>
        </w:rPr>
        <w:t xml:space="preserve"> testi </w:t>
      </w:r>
      <w:r w:rsidR="006A246B">
        <w:rPr>
          <w:rFonts w:ascii="Times New Roman" w:hAnsi="Times New Roman" w:cs="Times New Roman"/>
        </w:rPr>
        <w:t>nuovi o rielaborati</w:t>
      </w:r>
      <w:r>
        <w:rPr>
          <w:rFonts w:ascii="Times New Roman" w:hAnsi="Times New Roman" w:cs="Times New Roman"/>
        </w:rPr>
        <w:t>, quali il</w:t>
      </w:r>
      <w:r w:rsidR="005E26AC" w:rsidRPr="001F78AA">
        <w:rPr>
          <w:rFonts w:ascii="Times New Roman" w:hAnsi="Times New Roman" w:cs="Times New Roman"/>
        </w:rPr>
        <w:t xml:space="preserve"> prologo </w:t>
      </w:r>
      <w:r w:rsidR="00F7249D" w:rsidRPr="001F78AA">
        <w:rPr>
          <w:rFonts w:ascii="Times New Roman" w:hAnsi="Times New Roman" w:cs="Times New Roman"/>
        </w:rPr>
        <w:t>poetic</w:t>
      </w:r>
      <w:r w:rsidR="005E26AC" w:rsidRPr="001F78AA">
        <w:rPr>
          <w:rFonts w:ascii="Times New Roman" w:hAnsi="Times New Roman" w:cs="Times New Roman"/>
        </w:rPr>
        <w:t>o</w:t>
      </w:r>
      <w:r w:rsidR="00F7249D" w:rsidRPr="001F78AA">
        <w:rPr>
          <w:rFonts w:ascii="Times New Roman" w:hAnsi="Times New Roman" w:cs="Times New Roman"/>
        </w:rPr>
        <w:t xml:space="preserve"> in siciliano e italiano </w:t>
      </w:r>
      <w:r w:rsidR="00261E3D" w:rsidRPr="001F78AA">
        <w:rPr>
          <w:rFonts w:ascii="Times New Roman" w:hAnsi="Times New Roman" w:cs="Times New Roman"/>
        </w:rPr>
        <w:t>–</w:t>
      </w:r>
      <w:r w:rsidR="00F7249D" w:rsidRPr="001F78AA">
        <w:rPr>
          <w:rFonts w:ascii="Times New Roman" w:hAnsi="Times New Roman" w:cs="Times New Roman"/>
        </w:rPr>
        <w:t xml:space="preserve"> </w:t>
      </w:r>
      <w:r w:rsidR="00261E3D" w:rsidRPr="001F78AA">
        <w:rPr>
          <w:rFonts w:ascii="Times New Roman" w:hAnsi="Times New Roman" w:cs="Times New Roman"/>
        </w:rPr>
        <w:t>affidato a</w:t>
      </w:r>
      <w:r w:rsidR="00F7249D" w:rsidRPr="001F78AA">
        <w:rPr>
          <w:rFonts w:ascii="Times New Roman" w:hAnsi="Times New Roman" w:cs="Times New Roman"/>
        </w:rPr>
        <w:t xml:space="preserve"> Pietrangelo Buttafuoco – </w:t>
      </w:r>
      <w:r w:rsidR="00261E3D" w:rsidRPr="001F78AA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quello </w:t>
      </w:r>
      <w:r w:rsidR="00261E3D" w:rsidRPr="001F78AA">
        <w:rPr>
          <w:rFonts w:ascii="Times New Roman" w:hAnsi="Times New Roman" w:cs="Times New Roman"/>
        </w:rPr>
        <w:t>recitato da Sandra Toffolatti:</w:t>
      </w:r>
      <w:r w:rsidR="00D05C4B" w:rsidRPr="001F7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compare </w:t>
      </w:r>
      <w:r w:rsidR="00D05C4B" w:rsidRPr="001F78AA">
        <w:rPr>
          <w:rFonts w:ascii="Times New Roman" w:hAnsi="Times New Roman" w:cs="Times New Roman"/>
        </w:rPr>
        <w:t>vestita di veli bianchi fluttuanti, con un bastone rosso da pastora di pecore</w:t>
      </w:r>
      <w:r>
        <w:rPr>
          <w:rFonts w:ascii="Times New Roman" w:hAnsi="Times New Roman" w:cs="Times New Roman"/>
        </w:rPr>
        <w:t xml:space="preserve"> (di cui sentiamo il suono); </w:t>
      </w:r>
      <w:r w:rsidR="00D05C4B" w:rsidRPr="001F78AA">
        <w:rPr>
          <w:rFonts w:ascii="Times New Roman" w:hAnsi="Times New Roman" w:cs="Times New Roman"/>
        </w:rPr>
        <w:t>ribattezzata ‘</w:t>
      </w:r>
      <w:proofErr w:type="spellStart"/>
      <w:r w:rsidR="00D05C4B" w:rsidRPr="001F78AA">
        <w:rPr>
          <w:rFonts w:ascii="Times New Roman" w:hAnsi="Times New Roman" w:cs="Times New Roman"/>
        </w:rPr>
        <w:t>O</w:t>
      </w:r>
      <w:r w:rsidR="00261E3D" w:rsidRPr="001F78AA">
        <w:rPr>
          <w:rFonts w:ascii="Times New Roman" w:hAnsi="Times New Roman" w:cs="Times New Roman"/>
        </w:rPr>
        <w:t>racolo’</w:t>
      </w:r>
      <w:proofErr w:type="spellEnd"/>
      <w:r w:rsidR="00261E3D" w:rsidRPr="001F78AA">
        <w:rPr>
          <w:rFonts w:ascii="Times New Roman" w:hAnsi="Times New Roman" w:cs="Times New Roman"/>
        </w:rPr>
        <w:t xml:space="preserve"> </w:t>
      </w:r>
      <w:r w:rsidR="00D05C4B" w:rsidRPr="001F78AA">
        <w:rPr>
          <w:rFonts w:ascii="Times New Roman" w:hAnsi="Times New Roman" w:cs="Times New Roman"/>
        </w:rPr>
        <w:t>(</w:t>
      </w:r>
      <w:r w:rsidR="000F5BA3" w:rsidRPr="001F78AA">
        <w:rPr>
          <w:rFonts w:ascii="Times New Roman" w:hAnsi="Times New Roman" w:cs="Times New Roman"/>
        </w:rPr>
        <w:t xml:space="preserve">si veda </w:t>
      </w:r>
      <w:r w:rsidR="00D05C4B" w:rsidRPr="001F78AA">
        <w:rPr>
          <w:rFonts w:ascii="Times New Roman" w:hAnsi="Times New Roman" w:cs="Times New Roman"/>
        </w:rPr>
        <w:t>locandina in calce)</w:t>
      </w:r>
      <w:r w:rsidR="006A246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61E3D" w:rsidRPr="001F78AA">
        <w:rPr>
          <w:rFonts w:ascii="Times New Roman" w:hAnsi="Times New Roman" w:cs="Times New Roman"/>
        </w:rPr>
        <w:t xml:space="preserve">eredita la funzione dell’antica Pizia (sacerdotessa di Apollo a Delfi) che </w:t>
      </w:r>
      <w:r w:rsidR="006A246B">
        <w:rPr>
          <w:rFonts w:ascii="Times New Roman" w:hAnsi="Times New Roman" w:cs="Times New Roman"/>
        </w:rPr>
        <w:t>apre i</w:t>
      </w:r>
      <w:r w:rsidR="00261E3D" w:rsidRPr="001F78AA">
        <w:rPr>
          <w:rFonts w:ascii="Times New Roman" w:hAnsi="Times New Roman" w:cs="Times New Roman"/>
        </w:rPr>
        <w:t>l terzo dramma</w:t>
      </w:r>
      <w:r w:rsidR="006A246B">
        <w:rPr>
          <w:rFonts w:ascii="Times New Roman" w:hAnsi="Times New Roman" w:cs="Times New Roman"/>
        </w:rPr>
        <w:t xml:space="preserve"> eschileo</w:t>
      </w:r>
      <w:r w:rsidR="00261E3D" w:rsidRPr="001F78AA">
        <w:rPr>
          <w:rFonts w:ascii="Times New Roman" w:hAnsi="Times New Roman" w:cs="Times New Roman"/>
        </w:rPr>
        <w:t xml:space="preserve"> (</w:t>
      </w:r>
      <w:r w:rsidR="00261E3D" w:rsidRPr="001F78AA">
        <w:rPr>
          <w:rFonts w:ascii="Times New Roman" w:hAnsi="Times New Roman" w:cs="Times New Roman"/>
          <w:i/>
          <w:iCs/>
        </w:rPr>
        <w:t>Eumenidi</w:t>
      </w:r>
      <w:r w:rsidR="00261E3D" w:rsidRPr="001F78AA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Fa anche le veci dell’antica corifea</w:t>
      </w:r>
      <w:r w:rsidR="006A24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capocoro</w:t>
      </w:r>
      <w:proofErr w:type="spellEnd"/>
      <w:r>
        <w:rPr>
          <w:rFonts w:ascii="Times New Roman" w:hAnsi="Times New Roman" w:cs="Times New Roman"/>
        </w:rPr>
        <w:t>,</w:t>
      </w:r>
      <w:r w:rsidR="000F5BA3" w:rsidRPr="001F78AA">
        <w:rPr>
          <w:rFonts w:ascii="Times New Roman" w:hAnsi="Times New Roman" w:cs="Times New Roman"/>
        </w:rPr>
        <w:t xml:space="preserve"> </w:t>
      </w:r>
      <w:r w:rsidR="00261E3D" w:rsidRPr="001F78AA">
        <w:rPr>
          <w:rFonts w:ascii="Times New Roman" w:hAnsi="Times New Roman" w:cs="Times New Roman"/>
        </w:rPr>
        <w:t>introd</w:t>
      </w:r>
      <w:r w:rsidR="000F5BA3" w:rsidRPr="001F78AA">
        <w:rPr>
          <w:rFonts w:ascii="Times New Roman" w:hAnsi="Times New Roman" w:cs="Times New Roman"/>
        </w:rPr>
        <w:t>u</w:t>
      </w:r>
      <w:r w:rsidR="006A246B">
        <w:rPr>
          <w:rFonts w:ascii="Times New Roman" w:hAnsi="Times New Roman" w:cs="Times New Roman"/>
        </w:rPr>
        <w:t>cendo man mano i</w:t>
      </w:r>
      <w:r w:rsidR="000F5BA3" w:rsidRPr="001F78AA">
        <w:rPr>
          <w:rFonts w:ascii="Times New Roman" w:hAnsi="Times New Roman" w:cs="Times New Roman"/>
        </w:rPr>
        <w:t xml:space="preserve"> personaggi, </w:t>
      </w:r>
      <w:r w:rsidR="00261E3D" w:rsidRPr="001F78AA">
        <w:rPr>
          <w:rFonts w:ascii="Times New Roman" w:hAnsi="Times New Roman" w:cs="Times New Roman"/>
        </w:rPr>
        <w:t>commenta</w:t>
      </w:r>
      <w:r w:rsidR="000F5BA3" w:rsidRPr="001F78AA">
        <w:rPr>
          <w:rFonts w:ascii="Times New Roman" w:hAnsi="Times New Roman" w:cs="Times New Roman"/>
        </w:rPr>
        <w:t>ndo ‘a parte’</w:t>
      </w:r>
      <w:r w:rsidR="00261E3D" w:rsidRPr="001F78AA">
        <w:rPr>
          <w:rFonts w:ascii="Times New Roman" w:hAnsi="Times New Roman" w:cs="Times New Roman"/>
        </w:rPr>
        <w:t xml:space="preserve"> </w:t>
      </w:r>
      <w:r w:rsidR="000F5BA3" w:rsidRPr="001F78AA">
        <w:rPr>
          <w:rFonts w:ascii="Times New Roman" w:hAnsi="Times New Roman" w:cs="Times New Roman"/>
        </w:rPr>
        <w:t xml:space="preserve">le scene che </w:t>
      </w:r>
      <w:r w:rsidR="00261E3D" w:rsidRPr="001F78AA">
        <w:rPr>
          <w:rFonts w:ascii="Times New Roman" w:hAnsi="Times New Roman" w:cs="Times New Roman"/>
        </w:rPr>
        <w:t xml:space="preserve">Isgrò </w:t>
      </w:r>
      <w:r w:rsidR="000F1268">
        <w:rPr>
          <w:rFonts w:ascii="Times New Roman" w:hAnsi="Times New Roman" w:cs="Times New Roman"/>
        </w:rPr>
        <w:t>condensa e riscrive in modo o</w:t>
      </w:r>
      <w:r w:rsidR="000F5BA3" w:rsidRPr="001F78AA">
        <w:rPr>
          <w:rFonts w:ascii="Times New Roman" w:hAnsi="Times New Roman" w:cs="Times New Roman"/>
        </w:rPr>
        <w:t>riginale</w:t>
      </w:r>
      <w:r w:rsidR="000F1268">
        <w:rPr>
          <w:rFonts w:ascii="Times New Roman" w:hAnsi="Times New Roman" w:cs="Times New Roman"/>
        </w:rPr>
        <w:t xml:space="preserve">, affidandole </w:t>
      </w:r>
      <w:r w:rsidR="000F5BA3" w:rsidRPr="001F78AA">
        <w:rPr>
          <w:rFonts w:ascii="Times New Roman" w:hAnsi="Times New Roman" w:cs="Times New Roman"/>
        </w:rPr>
        <w:t>ad</w:t>
      </w:r>
      <w:r w:rsidR="00EE6593" w:rsidRPr="001F78AA">
        <w:rPr>
          <w:rFonts w:ascii="Times New Roman" w:hAnsi="Times New Roman" w:cs="Times New Roman"/>
        </w:rPr>
        <w:t xml:space="preserve"> altri cinque attori</w:t>
      </w:r>
      <w:r w:rsidR="00F7249D" w:rsidRPr="001F78AA">
        <w:rPr>
          <w:rFonts w:ascii="Times New Roman" w:hAnsi="Times New Roman" w:cs="Times New Roman"/>
        </w:rPr>
        <w:t>. Tra questi</w:t>
      </w:r>
      <w:r w:rsidR="005E26AC" w:rsidRPr="001F78AA">
        <w:rPr>
          <w:rFonts w:ascii="Times New Roman" w:hAnsi="Times New Roman" w:cs="Times New Roman"/>
        </w:rPr>
        <w:t xml:space="preserve"> </w:t>
      </w:r>
      <w:r w:rsidR="000F5BA3" w:rsidRPr="001F78AA">
        <w:rPr>
          <w:rFonts w:ascii="Times New Roman" w:hAnsi="Times New Roman" w:cs="Times New Roman"/>
        </w:rPr>
        <w:t>svetta il</w:t>
      </w:r>
      <w:r w:rsidR="005E26AC" w:rsidRPr="001F78AA">
        <w:rPr>
          <w:rFonts w:ascii="Times New Roman" w:hAnsi="Times New Roman" w:cs="Times New Roman"/>
        </w:rPr>
        <w:t xml:space="preserve"> monumentale Vincenzo Pirrotta</w:t>
      </w:r>
      <w:r w:rsidR="00261E3D" w:rsidRPr="001F78AA">
        <w:rPr>
          <w:rFonts w:ascii="Times New Roman" w:hAnsi="Times New Roman" w:cs="Times New Roman"/>
        </w:rPr>
        <w:t xml:space="preserve">, </w:t>
      </w:r>
      <w:r w:rsidR="005E26AC" w:rsidRPr="001F78AA">
        <w:rPr>
          <w:rFonts w:ascii="Times New Roman" w:hAnsi="Times New Roman" w:cs="Times New Roman"/>
        </w:rPr>
        <w:t xml:space="preserve">già autore e regista nel 2004 </w:t>
      </w:r>
      <w:r w:rsidR="00C35E1E">
        <w:rPr>
          <w:rFonts w:ascii="Times New Roman" w:hAnsi="Times New Roman" w:cs="Times New Roman"/>
        </w:rPr>
        <w:t>e nel 2015 di due riscritture dall’</w:t>
      </w:r>
      <w:r w:rsidR="00C35E1E" w:rsidRPr="00C35E1E">
        <w:rPr>
          <w:rFonts w:ascii="Times New Roman" w:hAnsi="Times New Roman" w:cs="Times New Roman"/>
          <w:i/>
          <w:iCs/>
        </w:rPr>
        <w:t>Orestea</w:t>
      </w:r>
      <w:r w:rsidR="00C35E1E">
        <w:rPr>
          <w:rFonts w:ascii="Times New Roman" w:hAnsi="Times New Roman" w:cs="Times New Roman"/>
        </w:rPr>
        <w:t xml:space="preserve"> (per </w:t>
      </w:r>
      <w:r w:rsidR="005E26AC" w:rsidRPr="001F78AA">
        <w:rPr>
          <w:rFonts w:ascii="Times New Roman" w:hAnsi="Times New Roman" w:cs="Times New Roman"/>
          <w:i/>
          <w:iCs/>
        </w:rPr>
        <w:t>Eumenidi</w:t>
      </w:r>
      <w:r w:rsidR="00C35E1E">
        <w:rPr>
          <w:rFonts w:ascii="Times New Roman" w:hAnsi="Times New Roman" w:cs="Times New Roman"/>
        </w:rPr>
        <w:t xml:space="preserve">, </w:t>
      </w:r>
      <w:r w:rsidR="006A246B">
        <w:rPr>
          <w:rFonts w:ascii="Times New Roman" w:hAnsi="Times New Roman" w:cs="Times New Roman"/>
        </w:rPr>
        <w:t>prodotta da</w:t>
      </w:r>
      <w:r w:rsidR="00261E3D" w:rsidRPr="001F78AA">
        <w:rPr>
          <w:rFonts w:ascii="Times New Roman" w:hAnsi="Times New Roman" w:cs="Times New Roman"/>
        </w:rPr>
        <w:t xml:space="preserve"> </w:t>
      </w:r>
      <w:r w:rsidR="005E26AC" w:rsidRPr="001F78AA">
        <w:rPr>
          <w:rFonts w:ascii="Times New Roman" w:hAnsi="Times New Roman" w:cs="Times New Roman"/>
        </w:rPr>
        <w:t>Gibellina</w:t>
      </w:r>
      <w:r w:rsidR="00513456" w:rsidRPr="001F78AA">
        <w:rPr>
          <w:rFonts w:ascii="Times New Roman" w:hAnsi="Times New Roman" w:cs="Times New Roman"/>
        </w:rPr>
        <w:t xml:space="preserve"> con la Biennale di Venezia</w:t>
      </w:r>
      <w:r w:rsidR="00C35E1E">
        <w:rPr>
          <w:rFonts w:ascii="Times New Roman" w:hAnsi="Times New Roman" w:cs="Times New Roman"/>
        </w:rPr>
        <w:t xml:space="preserve">, e per </w:t>
      </w:r>
      <w:r w:rsidR="00C35E1E" w:rsidRPr="00C35E1E">
        <w:rPr>
          <w:rFonts w:ascii="Times New Roman" w:hAnsi="Times New Roman" w:cs="Times New Roman"/>
          <w:i/>
          <w:iCs/>
        </w:rPr>
        <w:t>Clitennestra Millennium</w:t>
      </w:r>
      <w:r w:rsidR="005E26AC" w:rsidRPr="00C35E1E">
        <w:rPr>
          <w:rFonts w:ascii="Times New Roman" w:hAnsi="Times New Roman" w:cs="Times New Roman"/>
          <w:i/>
          <w:iCs/>
        </w:rPr>
        <w:t xml:space="preserve"> </w:t>
      </w:r>
      <w:r w:rsidR="00C35E1E">
        <w:rPr>
          <w:rFonts w:ascii="Times New Roman" w:hAnsi="Times New Roman" w:cs="Times New Roman"/>
        </w:rPr>
        <w:t xml:space="preserve">cf. </w:t>
      </w:r>
      <w:r>
        <w:rPr>
          <w:rFonts w:ascii="Times New Roman" w:hAnsi="Times New Roman" w:cs="Times New Roman"/>
        </w:rPr>
        <w:t xml:space="preserve">Pirrotta </w:t>
      </w:r>
      <w:r w:rsidR="005E26AC" w:rsidRPr="001F78AA">
        <w:rPr>
          <w:rFonts w:ascii="Times New Roman" w:hAnsi="Times New Roman" w:cs="Times New Roman"/>
        </w:rPr>
        <w:t>2004</w:t>
      </w:r>
      <w:r w:rsidR="00C35E1E">
        <w:rPr>
          <w:rFonts w:ascii="Times New Roman" w:hAnsi="Times New Roman" w:cs="Times New Roman"/>
        </w:rPr>
        <w:t>, 2010, 2015</w:t>
      </w:r>
      <w:r w:rsidR="006A246B">
        <w:rPr>
          <w:rFonts w:ascii="Times New Roman" w:hAnsi="Times New Roman" w:cs="Times New Roman"/>
        </w:rPr>
        <w:t>;</w:t>
      </w:r>
      <w:r w:rsidR="00C35E1E">
        <w:rPr>
          <w:rFonts w:ascii="Times New Roman" w:hAnsi="Times New Roman" w:cs="Times New Roman"/>
        </w:rPr>
        <w:t xml:space="preserve"> Treu 2005 e 2009;</w:t>
      </w:r>
      <w:r w:rsidR="006A246B">
        <w:rPr>
          <w:rFonts w:ascii="Times New Roman" w:hAnsi="Times New Roman" w:cs="Times New Roman"/>
        </w:rPr>
        <w:t xml:space="preserve"> Rimini, 2015</w:t>
      </w:r>
      <w:r w:rsidR="005E26AC" w:rsidRPr="001F78AA">
        <w:rPr>
          <w:rFonts w:ascii="Times New Roman" w:hAnsi="Times New Roman" w:cs="Times New Roman"/>
        </w:rPr>
        <w:t xml:space="preserve">) </w:t>
      </w:r>
      <w:r w:rsidR="00C35E1E">
        <w:rPr>
          <w:rFonts w:ascii="Times New Roman" w:hAnsi="Times New Roman" w:cs="Times New Roman"/>
        </w:rPr>
        <w:t>ma anche,</w:t>
      </w:r>
      <w:r w:rsidR="005E26AC" w:rsidRPr="001F78AA">
        <w:rPr>
          <w:rFonts w:ascii="Times New Roman" w:hAnsi="Times New Roman" w:cs="Times New Roman"/>
        </w:rPr>
        <w:t xml:space="preserve"> </w:t>
      </w:r>
      <w:r w:rsidR="000F5BA3" w:rsidRPr="001F78AA">
        <w:rPr>
          <w:rFonts w:ascii="Times New Roman" w:hAnsi="Times New Roman" w:cs="Times New Roman"/>
        </w:rPr>
        <w:t>nel 2021</w:t>
      </w:r>
      <w:r w:rsidR="00C35E1E">
        <w:rPr>
          <w:rFonts w:ascii="Times New Roman" w:hAnsi="Times New Roman" w:cs="Times New Roman"/>
        </w:rPr>
        <w:t>,</w:t>
      </w:r>
      <w:r w:rsidR="000F5BA3" w:rsidRPr="001F78AA">
        <w:rPr>
          <w:rFonts w:ascii="Times New Roman" w:hAnsi="Times New Roman" w:cs="Times New Roman"/>
        </w:rPr>
        <w:t xml:space="preserve"> artefice e interprete </w:t>
      </w:r>
      <w:r w:rsidR="005E26AC" w:rsidRPr="001F78AA">
        <w:rPr>
          <w:rFonts w:ascii="Times New Roman" w:hAnsi="Times New Roman" w:cs="Times New Roman"/>
        </w:rPr>
        <w:t>di u</w:t>
      </w:r>
      <w:r w:rsidR="000F5BA3" w:rsidRPr="001F78AA">
        <w:rPr>
          <w:rFonts w:ascii="Times New Roman" w:hAnsi="Times New Roman" w:cs="Times New Roman"/>
        </w:rPr>
        <w:t>no s</w:t>
      </w:r>
      <w:r w:rsidR="006A246B">
        <w:rPr>
          <w:rFonts w:ascii="Times New Roman" w:hAnsi="Times New Roman" w:cs="Times New Roman"/>
        </w:rPr>
        <w:t>plendido</w:t>
      </w:r>
      <w:r w:rsidR="000F5BA3" w:rsidRPr="001F78AA">
        <w:rPr>
          <w:rFonts w:ascii="Times New Roman" w:hAnsi="Times New Roman" w:cs="Times New Roman"/>
        </w:rPr>
        <w:t xml:space="preserve"> monologo </w:t>
      </w:r>
      <w:r w:rsidR="00261E3D" w:rsidRPr="001F78AA">
        <w:rPr>
          <w:rFonts w:ascii="Times New Roman" w:hAnsi="Times New Roman" w:cs="Times New Roman"/>
        </w:rPr>
        <w:t xml:space="preserve">‘a </w:t>
      </w:r>
      <w:proofErr w:type="spellStart"/>
      <w:r w:rsidR="00261E3D" w:rsidRPr="001F78AA">
        <w:rPr>
          <w:rFonts w:ascii="Times New Roman" w:hAnsi="Times New Roman" w:cs="Times New Roman"/>
        </w:rPr>
        <w:t>solo’</w:t>
      </w:r>
      <w:proofErr w:type="spellEnd"/>
      <w:r w:rsidR="00261E3D" w:rsidRPr="001F78AA">
        <w:rPr>
          <w:rFonts w:ascii="Times New Roman" w:hAnsi="Times New Roman" w:cs="Times New Roman"/>
        </w:rPr>
        <w:t xml:space="preserve"> </w:t>
      </w:r>
      <w:r w:rsidR="000F5BA3" w:rsidRPr="001F78AA">
        <w:rPr>
          <w:rFonts w:ascii="Times New Roman" w:hAnsi="Times New Roman" w:cs="Times New Roman"/>
        </w:rPr>
        <w:t>tratto da</w:t>
      </w:r>
      <w:r w:rsidR="005E26AC" w:rsidRPr="001F78AA">
        <w:rPr>
          <w:rFonts w:ascii="Times New Roman" w:hAnsi="Times New Roman" w:cs="Times New Roman"/>
        </w:rPr>
        <w:t>ll’</w:t>
      </w:r>
      <w:proofErr w:type="spellStart"/>
      <w:r w:rsidR="005E26AC" w:rsidRPr="001F78AA">
        <w:rPr>
          <w:rFonts w:ascii="Times New Roman" w:hAnsi="Times New Roman" w:cs="Times New Roman"/>
          <w:i/>
          <w:iCs/>
        </w:rPr>
        <w:t>Agamènnuni</w:t>
      </w:r>
      <w:proofErr w:type="spellEnd"/>
      <w:r w:rsidR="000F5BA3" w:rsidRPr="001F78AA">
        <w:rPr>
          <w:rFonts w:ascii="Times New Roman" w:hAnsi="Times New Roman" w:cs="Times New Roman"/>
          <w:i/>
          <w:iCs/>
        </w:rPr>
        <w:t xml:space="preserve"> (</w:t>
      </w:r>
      <w:r w:rsidR="00261E3D" w:rsidRPr="001F78AA">
        <w:rPr>
          <w:rFonts w:ascii="Times New Roman" w:hAnsi="Times New Roman" w:cs="Times New Roman"/>
        </w:rPr>
        <w:t>primo dramma della trilogia</w:t>
      </w:r>
      <w:r w:rsidR="006A246B">
        <w:rPr>
          <w:rFonts w:ascii="Times New Roman" w:hAnsi="Times New Roman" w:cs="Times New Roman"/>
        </w:rPr>
        <w:t xml:space="preserve"> </w:t>
      </w:r>
      <w:r w:rsidR="00EE6593" w:rsidRPr="001F78AA">
        <w:rPr>
          <w:rFonts w:ascii="Times New Roman" w:hAnsi="Times New Roman" w:cs="Times New Roman"/>
        </w:rPr>
        <w:t>di</w:t>
      </w:r>
      <w:r w:rsidR="005E26AC" w:rsidRPr="001F78AA">
        <w:rPr>
          <w:rFonts w:ascii="Times New Roman" w:hAnsi="Times New Roman" w:cs="Times New Roman"/>
        </w:rPr>
        <w:t xml:space="preserve"> </w:t>
      </w:r>
      <w:r w:rsidR="00F7249D" w:rsidRPr="001F78AA">
        <w:rPr>
          <w:rFonts w:ascii="Times New Roman" w:hAnsi="Times New Roman" w:cs="Times New Roman"/>
        </w:rPr>
        <w:t>Isgrò</w:t>
      </w:r>
      <w:r w:rsidR="000F5BA3" w:rsidRPr="001F78AA">
        <w:rPr>
          <w:rFonts w:ascii="Times New Roman" w:hAnsi="Times New Roman" w:cs="Times New Roman"/>
        </w:rPr>
        <w:t>) accompagnato dalle percussioni di</w:t>
      </w:r>
      <w:r w:rsidR="00EE6593" w:rsidRPr="001F78AA">
        <w:rPr>
          <w:rFonts w:ascii="Times New Roman" w:hAnsi="Times New Roman" w:cs="Times New Roman"/>
        </w:rPr>
        <w:t xml:space="preserve"> Alfio Antico alla </w:t>
      </w:r>
      <w:r w:rsidR="005E26AC" w:rsidRPr="001F78AA">
        <w:rPr>
          <w:rFonts w:ascii="Times New Roman" w:hAnsi="Times New Roman" w:cs="Times New Roman"/>
        </w:rPr>
        <w:t>Fondazione Orestiadi</w:t>
      </w:r>
      <w:r w:rsidR="00EE6593" w:rsidRPr="001F78AA">
        <w:rPr>
          <w:rFonts w:ascii="Times New Roman" w:hAnsi="Times New Roman" w:cs="Times New Roman"/>
        </w:rPr>
        <w:t xml:space="preserve"> di </w:t>
      </w:r>
      <w:r w:rsidR="005E26AC" w:rsidRPr="001F78AA">
        <w:rPr>
          <w:rFonts w:ascii="Times New Roman" w:hAnsi="Times New Roman" w:cs="Times New Roman"/>
        </w:rPr>
        <w:t>Gibellina</w:t>
      </w:r>
      <w:r>
        <w:rPr>
          <w:rFonts w:ascii="Times New Roman" w:hAnsi="Times New Roman" w:cs="Times New Roman"/>
        </w:rPr>
        <w:t xml:space="preserve"> (cf. </w:t>
      </w:r>
      <w:r w:rsidR="00C35E1E">
        <w:rPr>
          <w:rFonts w:ascii="Times New Roman" w:hAnsi="Times New Roman" w:cs="Times New Roman"/>
        </w:rPr>
        <w:t xml:space="preserve">Lezza, Caiazzo, Ferrauto 2021; </w:t>
      </w:r>
      <w:r>
        <w:rPr>
          <w:rFonts w:ascii="Times New Roman" w:hAnsi="Times New Roman" w:cs="Times New Roman"/>
        </w:rPr>
        <w:t>Treu 2021 e 2022)</w:t>
      </w:r>
      <w:r w:rsidR="006A246B">
        <w:rPr>
          <w:rFonts w:ascii="Times New Roman" w:hAnsi="Times New Roman" w:cs="Times New Roman"/>
        </w:rPr>
        <w:t>.</w:t>
      </w:r>
    </w:p>
    <w:p w14:paraId="6A2A2A78" w14:textId="525380A6" w:rsidR="000F5BA3" w:rsidRPr="001F78AA" w:rsidRDefault="00261E3D" w:rsidP="008B52D7">
      <w:pPr>
        <w:jc w:val="both"/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lastRenderedPageBreak/>
        <w:t>Molto breve ma assai efficace la parte che gli è qui riservata: il re Agamennone torna dalla guerra di Troia con la profetessa Cassandra, schiava di guerra</w:t>
      </w:r>
      <w:r w:rsidR="00EE6593" w:rsidRPr="001F78AA">
        <w:rPr>
          <w:rFonts w:ascii="Times New Roman" w:hAnsi="Times New Roman" w:cs="Times New Roman"/>
        </w:rPr>
        <w:t xml:space="preserve"> (Aurora Falcone) e</w:t>
      </w:r>
      <w:r w:rsidRPr="001F78AA">
        <w:rPr>
          <w:rFonts w:ascii="Times New Roman" w:hAnsi="Times New Roman" w:cs="Times New Roman"/>
        </w:rPr>
        <w:t xml:space="preserve"> affronta la</w:t>
      </w:r>
      <w:r w:rsidR="00EE6593" w:rsidRPr="001F78AA">
        <w:rPr>
          <w:rFonts w:ascii="Times New Roman" w:hAnsi="Times New Roman" w:cs="Times New Roman"/>
        </w:rPr>
        <w:t xml:space="preserve"> </w:t>
      </w:r>
      <w:r w:rsidRPr="001F78AA">
        <w:rPr>
          <w:rFonts w:ascii="Times New Roman" w:hAnsi="Times New Roman" w:cs="Times New Roman"/>
        </w:rPr>
        <w:t xml:space="preserve">moglie Clitemnestra (Donatella Finocchiaro, già apprezzata corifea delle </w:t>
      </w:r>
      <w:r w:rsidRPr="00DC005B">
        <w:rPr>
          <w:rFonts w:ascii="Times New Roman" w:hAnsi="Times New Roman" w:cs="Times New Roman"/>
          <w:i/>
          <w:iCs/>
        </w:rPr>
        <w:t>Supplici</w:t>
      </w:r>
      <w:r w:rsidRPr="001F78AA">
        <w:rPr>
          <w:rFonts w:ascii="Times New Roman" w:hAnsi="Times New Roman" w:cs="Times New Roman"/>
        </w:rPr>
        <w:t xml:space="preserve"> </w:t>
      </w:r>
      <w:r w:rsidR="006A246B">
        <w:rPr>
          <w:rFonts w:ascii="Times New Roman" w:hAnsi="Times New Roman" w:cs="Times New Roman"/>
        </w:rPr>
        <w:t>siciliane, da Eschilo, firmate da</w:t>
      </w:r>
      <w:r w:rsidRPr="001F78AA">
        <w:rPr>
          <w:rFonts w:ascii="Times New Roman" w:hAnsi="Times New Roman" w:cs="Times New Roman"/>
        </w:rPr>
        <w:t xml:space="preserve"> Moni Ovadia</w:t>
      </w:r>
      <w:r w:rsidR="006A246B">
        <w:rPr>
          <w:rFonts w:ascii="Times New Roman" w:hAnsi="Times New Roman" w:cs="Times New Roman"/>
        </w:rPr>
        <w:t xml:space="preserve"> a</w:t>
      </w:r>
      <w:r w:rsidRPr="001F78AA">
        <w:rPr>
          <w:rFonts w:ascii="Times New Roman" w:hAnsi="Times New Roman" w:cs="Times New Roman"/>
        </w:rPr>
        <w:t xml:space="preserve"> Siracusa nel 2014</w:t>
      </w:r>
      <w:r w:rsidR="00EE6593" w:rsidRPr="001F78AA">
        <w:rPr>
          <w:rFonts w:ascii="Times New Roman" w:hAnsi="Times New Roman" w:cs="Times New Roman"/>
        </w:rPr>
        <w:t>)</w:t>
      </w:r>
      <w:r w:rsidRPr="001F78AA">
        <w:rPr>
          <w:rFonts w:ascii="Times New Roman" w:hAnsi="Times New Roman" w:cs="Times New Roman"/>
        </w:rPr>
        <w:t xml:space="preserve">. </w:t>
      </w:r>
      <w:r w:rsidR="00EE6593" w:rsidRPr="001F78AA">
        <w:rPr>
          <w:rFonts w:ascii="Times New Roman" w:hAnsi="Times New Roman" w:cs="Times New Roman"/>
        </w:rPr>
        <w:t xml:space="preserve">Cassandra predice l’assassinio del re, prima di andare incontro alla propria morte, e Clitemnestra rivendica il merito di aver ucciso il marito per punirlo </w:t>
      </w:r>
      <w:r w:rsidR="000F5BA3" w:rsidRPr="001F78AA">
        <w:rPr>
          <w:rFonts w:ascii="Times New Roman" w:hAnsi="Times New Roman" w:cs="Times New Roman"/>
        </w:rPr>
        <w:t xml:space="preserve">di aver sacrificato </w:t>
      </w:r>
      <w:r w:rsidR="00EE6593" w:rsidRPr="001F78AA">
        <w:rPr>
          <w:rFonts w:ascii="Times New Roman" w:hAnsi="Times New Roman" w:cs="Times New Roman"/>
        </w:rPr>
        <w:t xml:space="preserve">la figlia Ifigenia. Bravi anche gli </w:t>
      </w:r>
      <w:r w:rsidR="000F5BA3" w:rsidRPr="001F78AA">
        <w:rPr>
          <w:rFonts w:ascii="Times New Roman" w:hAnsi="Times New Roman" w:cs="Times New Roman"/>
        </w:rPr>
        <w:t xml:space="preserve">altri </w:t>
      </w:r>
      <w:r w:rsidRPr="001F78AA">
        <w:rPr>
          <w:rFonts w:ascii="Times New Roman" w:hAnsi="Times New Roman" w:cs="Times New Roman"/>
        </w:rPr>
        <w:t>interpreti</w:t>
      </w:r>
      <w:r w:rsidR="00EE6593" w:rsidRPr="001F78AA">
        <w:rPr>
          <w:rFonts w:ascii="Times New Roman" w:hAnsi="Times New Roman" w:cs="Times New Roman"/>
        </w:rPr>
        <w:t xml:space="preserve">, Fabrizio Falco (Oreste) e Federica D’angelo (Elettra) impegnati nella scena-madre del secondo dramma, </w:t>
      </w:r>
      <w:r w:rsidR="00EE6593" w:rsidRPr="006A246B">
        <w:rPr>
          <w:rFonts w:ascii="Times New Roman" w:hAnsi="Times New Roman" w:cs="Times New Roman"/>
          <w:i/>
          <w:iCs/>
        </w:rPr>
        <w:t>I</w:t>
      </w:r>
      <w:r w:rsidR="00EE6593" w:rsidRPr="001F78AA">
        <w:rPr>
          <w:rFonts w:ascii="Times New Roman" w:hAnsi="Times New Roman" w:cs="Times New Roman"/>
        </w:rPr>
        <w:t xml:space="preserve"> </w:t>
      </w:r>
      <w:proofErr w:type="spellStart"/>
      <w:r w:rsidR="00EE6593" w:rsidRPr="001F78AA">
        <w:rPr>
          <w:rFonts w:ascii="Times New Roman" w:hAnsi="Times New Roman" w:cs="Times New Roman"/>
          <w:i/>
          <w:iCs/>
        </w:rPr>
        <w:t>Cuèfur</w:t>
      </w:r>
      <w:r w:rsidR="00EE6593" w:rsidRPr="001F78AA">
        <w:rPr>
          <w:rFonts w:ascii="Times New Roman" w:hAnsi="Times New Roman" w:cs="Times New Roman"/>
        </w:rPr>
        <w:t>i</w:t>
      </w:r>
      <w:proofErr w:type="spellEnd"/>
      <w:r w:rsidR="00EE6593" w:rsidRPr="001F78AA">
        <w:rPr>
          <w:rFonts w:ascii="Times New Roman" w:hAnsi="Times New Roman" w:cs="Times New Roman"/>
        </w:rPr>
        <w:t xml:space="preserve"> (le </w:t>
      </w:r>
      <w:r w:rsidR="00EE6593" w:rsidRPr="001F78AA">
        <w:rPr>
          <w:rFonts w:ascii="Times New Roman" w:hAnsi="Times New Roman" w:cs="Times New Roman"/>
          <w:i/>
          <w:iCs/>
        </w:rPr>
        <w:t>Coefore</w:t>
      </w:r>
      <w:r w:rsidR="00EE6593" w:rsidRPr="001F78AA">
        <w:rPr>
          <w:rFonts w:ascii="Times New Roman" w:hAnsi="Times New Roman" w:cs="Times New Roman"/>
        </w:rPr>
        <w:t xml:space="preserve"> eschilee)</w:t>
      </w:r>
      <w:r w:rsidR="000F5BA3" w:rsidRPr="001F78AA">
        <w:rPr>
          <w:rFonts w:ascii="Times New Roman" w:hAnsi="Times New Roman" w:cs="Times New Roman"/>
        </w:rPr>
        <w:t>: la recitano insieme</w:t>
      </w:r>
      <w:r w:rsidR="008A1B74" w:rsidRPr="001F78AA">
        <w:rPr>
          <w:rFonts w:ascii="Times New Roman" w:hAnsi="Times New Roman" w:cs="Times New Roman"/>
        </w:rPr>
        <w:t xml:space="preserve"> nel cuore del </w:t>
      </w:r>
      <w:r w:rsidR="000F5BA3" w:rsidRPr="001F78AA">
        <w:rPr>
          <w:rFonts w:ascii="Times New Roman" w:hAnsi="Times New Roman" w:cs="Times New Roman"/>
        </w:rPr>
        <w:t>C</w:t>
      </w:r>
      <w:r w:rsidR="008A1B74" w:rsidRPr="001F78AA">
        <w:rPr>
          <w:rFonts w:ascii="Times New Roman" w:hAnsi="Times New Roman" w:cs="Times New Roman"/>
        </w:rPr>
        <w:t xml:space="preserve">retto, dove il pubblico li ha raggiunti nel frattempo, </w:t>
      </w:r>
      <w:r w:rsidR="000F5BA3" w:rsidRPr="001F78AA">
        <w:rPr>
          <w:rFonts w:ascii="Times New Roman" w:hAnsi="Times New Roman" w:cs="Times New Roman"/>
        </w:rPr>
        <w:t>formando una lunga</w:t>
      </w:r>
      <w:r w:rsidR="008A1B74" w:rsidRPr="001F78AA">
        <w:rPr>
          <w:rFonts w:ascii="Times New Roman" w:hAnsi="Times New Roman" w:cs="Times New Roman"/>
        </w:rPr>
        <w:t xml:space="preserve"> processione con adeguata musica di fanfare e percussioni. </w:t>
      </w:r>
    </w:p>
    <w:p w14:paraId="706AC8CA" w14:textId="3C1ECE11" w:rsidR="00987D15" w:rsidRPr="001F78AA" w:rsidRDefault="008A1B74" w:rsidP="008B52D7">
      <w:pPr>
        <w:jc w:val="both"/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I due fratelli ricongiunti rivolgono un’accorata preghiera</w:t>
      </w:r>
      <w:r w:rsidR="00EE6593" w:rsidRPr="001F78AA">
        <w:rPr>
          <w:rFonts w:ascii="Times New Roman" w:hAnsi="Times New Roman" w:cs="Times New Roman"/>
        </w:rPr>
        <w:t xml:space="preserve"> al padre Agamennone, sulla sua tomb</w:t>
      </w:r>
      <w:r w:rsidRPr="001F78AA">
        <w:rPr>
          <w:rFonts w:ascii="Times New Roman" w:hAnsi="Times New Roman" w:cs="Times New Roman"/>
        </w:rPr>
        <w:t xml:space="preserve">a (perfettamente resa da un dosso naturale sulla superficie del Cretto). </w:t>
      </w:r>
      <w:r w:rsidR="000F5BA3" w:rsidRPr="001F78AA">
        <w:rPr>
          <w:rFonts w:ascii="Times New Roman" w:hAnsi="Times New Roman" w:cs="Times New Roman"/>
        </w:rPr>
        <w:t xml:space="preserve">Con un’ardita ellissi, Isgrò taglia il nodo </w:t>
      </w:r>
      <w:r w:rsidR="00987D15" w:rsidRPr="001F78AA">
        <w:rPr>
          <w:rFonts w:ascii="Times New Roman" w:hAnsi="Times New Roman" w:cs="Times New Roman"/>
        </w:rPr>
        <w:t>centrale delle</w:t>
      </w:r>
      <w:r w:rsidR="000F5BA3" w:rsidRPr="001F78AA">
        <w:rPr>
          <w:rFonts w:ascii="Times New Roman" w:hAnsi="Times New Roman" w:cs="Times New Roman"/>
        </w:rPr>
        <w:t xml:space="preserve"> </w:t>
      </w:r>
      <w:r w:rsidR="000F5BA3" w:rsidRPr="001F78AA">
        <w:rPr>
          <w:rFonts w:ascii="Times New Roman" w:hAnsi="Times New Roman" w:cs="Times New Roman"/>
          <w:i/>
          <w:iCs/>
        </w:rPr>
        <w:t>Coefore</w:t>
      </w:r>
      <w:r w:rsidR="000F5BA3" w:rsidRPr="001F78AA">
        <w:rPr>
          <w:rFonts w:ascii="Times New Roman" w:hAnsi="Times New Roman" w:cs="Times New Roman"/>
        </w:rPr>
        <w:t xml:space="preserve"> e dell’intera trilogia – Oreste vendica il padre uccidendo </w:t>
      </w:r>
      <w:r w:rsidRPr="001F78AA">
        <w:rPr>
          <w:rFonts w:ascii="Times New Roman" w:hAnsi="Times New Roman" w:cs="Times New Roman"/>
        </w:rPr>
        <w:t>la madre</w:t>
      </w:r>
      <w:r w:rsidR="00EE6593" w:rsidRPr="001F78AA">
        <w:rPr>
          <w:rFonts w:ascii="Times New Roman" w:hAnsi="Times New Roman" w:cs="Times New Roman"/>
        </w:rPr>
        <w:t xml:space="preserve"> e il suo amante Egisto</w:t>
      </w:r>
      <w:r w:rsidR="000F5BA3" w:rsidRPr="001F78AA">
        <w:rPr>
          <w:rFonts w:ascii="Times New Roman" w:hAnsi="Times New Roman" w:cs="Times New Roman"/>
        </w:rPr>
        <w:t xml:space="preserve"> </w:t>
      </w:r>
      <w:r w:rsidR="009F3313">
        <w:rPr>
          <w:rFonts w:ascii="Times New Roman" w:hAnsi="Times New Roman" w:cs="Times New Roman"/>
        </w:rPr>
        <w:t>– e</w:t>
      </w:r>
      <w:r w:rsidR="000F5BA3" w:rsidRPr="001F78AA">
        <w:rPr>
          <w:rFonts w:ascii="Times New Roman" w:hAnsi="Times New Roman" w:cs="Times New Roman"/>
        </w:rPr>
        <w:t xml:space="preserve"> chiude il dramma col matricida inseguito da</w:t>
      </w:r>
      <w:r w:rsidR="00987D15" w:rsidRPr="001F78AA">
        <w:rPr>
          <w:rFonts w:ascii="Times New Roman" w:hAnsi="Times New Roman" w:cs="Times New Roman"/>
        </w:rPr>
        <w:t xml:space="preserve">lle </w:t>
      </w:r>
      <w:r w:rsidR="000F5BA3" w:rsidRPr="001F78AA">
        <w:rPr>
          <w:rFonts w:ascii="Times New Roman" w:hAnsi="Times New Roman" w:cs="Times New Roman"/>
        </w:rPr>
        <w:t>E</w:t>
      </w:r>
      <w:r w:rsidRPr="001F78AA">
        <w:rPr>
          <w:rFonts w:ascii="Times New Roman" w:hAnsi="Times New Roman" w:cs="Times New Roman"/>
        </w:rPr>
        <w:t xml:space="preserve">rinni, </w:t>
      </w:r>
      <w:r w:rsidR="00987D15" w:rsidRPr="001F78AA">
        <w:rPr>
          <w:rFonts w:ascii="Times New Roman" w:hAnsi="Times New Roman" w:cs="Times New Roman"/>
        </w:rPr>
        <w:t xml:space="preserve">dee della vendetta, </w:t>
      </w:r>
      <w:r w:rsidRPr="001F78AA">
        <w:rPr>
          <w:rFonts w:ascii="Times New Roman" w:hAnsi="Times New Roman" w:cs="Times New Roman"/>
        </w:rPr>
        <w:t>che soltanto lui vede</w:t>
      </w:r>
      <w:r w:rsidR="00987D15" w:rsidRPr="001F78AA">
        <w:rPr>
          <w:rFonts w:ascii="Times New Roman" w:hAnsi="Times New Roman" w:cs="Times New Roman"/>
        </w:rPr>
        <w:t>. M</w:t>
      </w:r>
      <w:r w:rsidR="000F5BA3" w:rsidRPr="001F78AA">
        <w:rPr>
          <w:rFonts w:ascii="Times New Roman" w:hAnsi="Times New Roman" w:cs="Times New Roman"/>
        </w:rPr>
        <w:t xml:space="preserve">anca </w:t>
      </w:r>
      <w:r w:rsidR="00987D15" w:rsidRPr="001F78AA">
        <w:rPr>
          <w:rFonts w:ascii="Times New Roman" w:hAnsi="Times New Roman" w:cs="Times New Roman"/>
        </w:rPr>
        <w:t xml:space="preserve">anche </w:t>
      </w:r>
      <w:r w:rsidR="000F5BA3" w:rsidRPr="001F78AA">
        <w:rPr>
          <w:rFonts w:ascii="Times New Roman" w:hAnsi="Times New Roman" w:cs="Times New Roman"/>
        </w:rPr>
        <w:t xml:space="preserve">la terza parte della </w:t>
      </w:r>
      <w:r w:rsidR="00987D15" w:rsidRPr="001F78AA">
        <w:rPr>
          <w:rFonts w:ascii="Times New Roman" w:hAnsi="Times New Roman" w:cs="Times New Roman"/>
        </w:rPr>
        <w:t xml:space="preserve">trilogia, che </w:t>
      </w:r>
      <w:r w:rsidR="006A246B">
        <w:rPr>
          <w:rFonts w:ascii="Times New Roman" w:hAnsi="Times New Roman" w:cs="Times New Roman"/>
        </w:rPr>
        <w:t>l’autore</w:t>
      </w:r>
      <w:r w:rsidR="000F5BA3" w:rsidRPr="001F78AA">
        <w:rPr>
          <w:rFonts w:ascii="Times New Roman" w:hAnsi="Times New Roman" w:cs="Times New Roman"/>
        </w:rPr>
        <w:t xml:space="preserve"> </w:t>
      </w:r>
      <w:r w:rsidR="00987D15" w:rsidRPr="001F78AA">
        <w:rPr>
          <w:rFonts w:ascii="Times New Roman" w:hAnsi="Times New Roman" w:cs="Times New Roman"/>
        </w:rPr>
        <w:t xml:space="preserve">aveva ribattezzato </w:t>
      </w:r>
      <w:r w:rsidR="00987D15" w:rsidRPr="00DC005B">
        <w:rPr>
          <w:rFonts w:ascii="Times New Roman" w:hAnsi="Times New Roman" w:cs="Times New Roman"/>
          <w:i/>
          <w:iCs/>
        </w:rPr>
        <w:t xml:space="preserve">Villa </w:t>
      </w:r>
      <w:proofErr w:type="spellStart"/>
      <w:r w:rsidR="00987D15" w:rsidRPr="00DC005B">
        <w:rPr>
          <w:rFonts w:ascii="Times New Roman" w:hAnsi="Times New Roman" w:cs="Times New Roman"/>
          <w:i/>
          <w:iCs/>
        </w:rPr>
        <w:t>Eumènidi</w:t>
      </w:r>
      <w:proofErr w:type="spellEnd"/>
      <w:r w:rsidR="00987D15" w:rsidRPr="001F78AA"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 xml:space="preserve">e </w:t>
      </w:r>
      <w:r w:rsidR="00987D15" w:rsidRPr="001F78AA">
        <w:rPr>
          <w:rFonts w:ascii="Times New Roman" w:hAnsi="Times New Roman" w:cs="Times New Roman"/>
        </w:rPr>
        <w:t>ambienta</w:t>
      </w:r>
      <w:r w:rsidR="00F0092B">
        <w:rPr>
          <w:rFonts w:ascii="Times New Roman" w:hAnsi="Times New Roman" w:cs="Times New Roman"/>
        </w:rPr>
        <w:t>to</w:t>
      </w:r>
      <w:r w:rsidR="00987D15" w:rsidRPr="001F78AA">
        <w:rPr>
          <w:rFonts w:ascii="Times New Roman" w:hAnsi="Times New Roman" w:cs="Times New Roman"/>
        </w:rPr>
        <w:t xml:space="preserve"> in un manicomio</w:t>
      </w:r>
      <w:r w:rsidR="00F0092B">
        <w:rPr>
          <w:rFonts w:ascii="Times New Roman" w:hAnsi="Times New Roman" w:cs="Times New Roman"/>
        </w:rPr>
        <w:t xml:space="preserve"> siciliano</w:t>
      </w:r>
      <w:r w:rsidR="009F3313">
        <w:rPr>
          <w:rFonts w:ascii="Times New Roman" w:hAnsi="Times New Roman" w:cs="Times New Roman"/>
        </w:rPr>
        <w:t xml:space="preserve">: nel 1985 immaginava un finale sospeso, cupo e denso di presagi, dove le stragi si </w:t>
      </w:r>
      <w:r w:rsidR="006A246B">
        <w:rPr>
          <w:rFonts w:ascii="Times New Roman" w:hAnsi="Times New Roman" w:cs="Times New Roman"/>
        </w:rPr>
        <w:t>perpetuano e ogni volta si</w:t>
      </w:r>
      <w:r w:rsidR="009F3313">
        <w:rPr>
          <w:rFonts w:ascii="Times New Roman" w:hAnsi="Times New Roman" w:cs="Times New Roman"/>
        </w:rPr>
        <w:t xml:space="preserve"> ricomincia da capo (</w:t>
      </w:r>
      <w:r w:rsidR="009F3313" w:rsidRPr="001F78AA">
        <w:rPr>
          <w:rFonts w:ascii="Times New Roman" w:hAnsi="Times New Roman" w:cs="Times New Roman"/>
        </w:rPr>
        <w:t>cf. Isgrò 2011)</w:t>
      </w:r>
      <w:r w:rsidR="006A246B">
        <w:rPr>
          <w:rFonts w:ascii="Times New Roman" w:hAnsi="Times New Roman" w:cs="Times New Roman"/>
        </w:rPr>
        <w:t>.</w:t>
      </w:r>
      <w:r w:rsidR="009F3313">
        <w:rPr>
          <w:rFonts w:ascii="Times New Roman" w:hAnsi="Times New Roman" w:cs="Times New Roman"/>
        </w:rPr>
        <w:t xml:space="preserve"> </w:t>
      </w:r>
      <w:r w:rsidR="006A246B">
        <w:rPr>
          <w:rFonts w:ascii="Times New Roman" w:hAnsi="Times New Roman" w:cs="Times New Roman"/>
        </w:rPr>
        <w:t>Resta ora</w:t>
      </w:r>
      <w:r w:rsidR="009F3313">
        <w:rPr>
          <w:rFonts w:ascii="Times New Roman" w:hAnsi="Times New Roman" w:cs="Times New Roman"/>
        </w:rPr>
        <w:t xml:space="preserve"> un finale aperto, </w:t>
      </w:r>
      <w:r w:rsidR="006A246B">
        <w:rPr>
          <w:rFonts w:ascii="Times New Roman" w:hAnsi="Times New Roman" w:cs="Times New Roman"/>
        </w:rPr>
        <w:t>segnato dal</w:t>
      </w:r>
      <w:r w:rsidR="009F3313">
        <w:rPr>
          <w:rFonts w:ascii="Times New Roman" w:hAnsi="Times New Roman" w:cs="Times New Roman"/>
        </w:rPr>
        <w:t xml:space="preserve">la domanda da cui tutto </w:t>
      </w:r>
      <w:r w:rsidR="006A246B">
        <w:rPr>
          <w:rFonts w:ascii="Times New Roman" w:hAnsi="Times New Roman" w:cs="Times New Roman"/>
        </w:rPr>
        <w:t>è cominciato</w:t>
      </w:r>
      <w:r w:rsidR="009F3313">
        <w:rPr>
          <w:rFonts w:ascii="Times New Roman" w:hAnsi="Times New Roman" w:cs="Times New Roman"/>
        </w:rPr>
        <w:t xml:space="preserve"> (“</w:t>
      </w:r>
      <w:r w:rsidR="009F3313" w:rsidRPr="007A7D4F">
        <w:rPr>
          <w:rFonts w:ascii="Times New Roman" w:hAnsi="Times New Roman" w:cs="Times New Roman"/>
          <w:caps/>
        </w:rPr>
        <w:t>è</w:t>
      </w:r>
      <w:r w:rsidR="009F3313">
        <w:rPr>
          <w:rFonts w:ascii="Times New Roman" w:hAnsi="Times New Roman" w:cs="Times New Roman"/>
        </w:rPr>
        <w:t xml:space="preserve"> Troia o Gibellina tutta questa rovina?”) ma con una</w:t>
      </w:r>
      <w:r w:rsidR="007A7D4F">
        <w:rPr>
          <w:rFonts w:ascii="Times New Roman" w:hAnsi="Times New Roman" w:cs="Times New Roman"/>
        </w:rPr>
        <w:t xml:space="preserve"> </w:t>
      </w:r>
      <w:r w:rsidR="009F3313">
        <w:rPr>
          <w:rFonts w:ascii="Times New Roman" w:hAnsi="Times New Roman" w:cs="Times New Roman"/>
        </w:rPr>
        <w:t>nota di speranza.</w:t>
      </w:r>
      <w:r w:rsidR="007A7D4F">
        <w:rPr>
          <w:rFonts w:ascii="Times New Roman" w:hAnsi="Times New Roman" w:cs="Times New Roman"/>
        </w:rPr>
        <w:t xml:space="preserve"> L</w:t>
      </w:r>
      <w:r w:rsidR="00987D15" w:rsidRPr="001F78AA">
        <w:rPr>
          <w:rFonts w:ascii="Times New Roman" w:hAnsi="Times New Roman" w:cs="Times New Roman"/>
        </w:rPr>
        <w:t>a litania ossessiva de</w:t>
      </w:r>
      <w:r w:rsidRPr="001F78AA">
        <w:rPr>
          <w:rFonts w:ascii="Times New Roman" w:hAnsi="Times New Roman" w:cs="Times New Roman"/>
        </w:rPr>
        <w:t>lle Erinni</w:t>
      </w:r>
      <w:r w:rsidR="00987D15" w:rsidRPr="001F78AA">
        <w:rPr>
          <w:rFonts w:ascii="Times New Roman" w:hAnsi="Times New Roman" w:cs="Times New Roman"/>
        </w:rPr>
        <w:t xml:space="preserve"> eschilee (</w:t>
      </w:r>
      <w:r w:rsidRPr="001F78AA">
        <w:rPr>
          <w:rFonts w:ascii="Times New Roman" w:hAnsi="Times New Roman" w:cs="Times New Roman"/>
        </w:rPr>
        <w:t>che Pirrotta nelle</w:t>
      </w:r>
      <w:r w:rsidR="00945194">
        <w:rPr>
          <w:rFonts w:ascii="Times New Roman" w:hAnsi="Times New Roman" w:cs="Times New Roman"/>
        </w:rPr>
        <w:t xml:space="preserve"> sue</w:t>
      </w:r>
      <w:r w:rsidRPr="001F78AA">
        <w:rPr>
          <w:rFonts w:ascii="Times New Roman" w:hAnsi="Times New Roman" w:cs="Times New Roman"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Eumenidi</w:t>
      </w:r>
      <w:r w:rsidRPr="001F78AA">
        <w:rPr>
          <w:rFonts w:ascii="Times New Roman" w:hAnsi="Times New Roman" w:cs="Times New Roman"/>
        </w:rPr>
        <w:t xml:space="preserve"> </w:t>
      </w:r>
      <w:r w:rsidR="006A246B">
        <w:rPr>
          <w:rFonts w:ascii="Times New Roman" w:hAnsi="Times New Roman" w:cs="Times New Roman"/>
        </w:rPr>
        <w:t>del 2004 t</w:t>
      </w:r>
      <w:r w:rsidRPr="001F78AA">
        <w:rPr>
          <w:rFonts w:ascii="Times New Roman" w:hAnsi="Times New Roman" w:cs="Times New Roman"/>
        </w:rPr>
        <w:t>rasforma</w:t>
      </w:r>
      <w:r w:rsidR="00945194">
        <w:rPr>
          <w:rFonts w:ascii="Times New Roman" w:hAnsi="Times New Roman" w:cs="Times New Roman"/>
        </w:rPr>
        <w:t>va</w:t>
      </w:r>
      <w:r w:rsidR="00987D15" w:rsidRPr="001F78AA">
        <w:rPr>
          <w:rFonts w:ascii="Times New Roman" w:hAnsi="Times New Roman" w:cs="Times New Roman"/>
        </w:rPr>
        <w:t xml:space="preserve"> in struggente</w:t>
      </w:r>
      <w:r w:rsidRPr="001F78AA">
        <w:rPr>
          <w:rFonts w:ascii="Times New Roman" w:hAnsi="Times New Roman" w:cs="Times New Roman"/>
        </w:rPr>
        <w:t xml:space="preserve"> canto finale</w:t>
      </w:r>
      <w:r w:rsidR="00945194">
        <w:rPr>
          <w:rFonts w:ascii="Times New Roman" w:hAnsi="Times New Roman" w:cs="Times New Roman"/>
        </w:rPr>
        <w:t>, con le belle mus</w:t>
      </w:r>
      <w:r w:rsidRPr="001F78AA">
        <w:rPr>
          <w:rFonts w:ascii="Times New Roman" w:hAnsi="Times New Roman" w:cs="Times New Roman"/>
        </w:rPr>
        <w:t>iche di Ramberto Ciammarughi)</w:t>
      </w:r>
      <w:r w:rsidR="006A246B">
        <w:rPr>
          <w:rFonts w:ascii="Times New Roman" w:hAnsi="Times New Roman" w:cs="Times New Roman"/>
        </w:rPr>
        <w:t xml:space="preserve"> è </w:t>
      </w:r>
      <w:r w:rsidRPr="001F78AA">
        <w:rPr>
          <w:rFonts w:ascii="Times New Roman" w:hAnsi="Times New Roman" w:cs="Times New Roman"/>
        </w:rPr>
        <w:t>sostituit</w:t>
      </w:r>
      <w:r w:rsidR="00987D15" w:rsidRPr="001F78AA">
        <w:rPr>
          <w:rFonts w:ascii="Times New Roman" w:hAnsi="Times New Roman" w:cs="Times New Roman"/>
        </w:rPr>
        <w:t>a</w:t>
      </w:r>
      <w:r w:rsidRPr="001F78AA">
        <w:rPr>
          <w:rFonts w:ascii="Times New Roman" w:hAnsi="Times New Roman" w:cs="Times New Roman"/>
        </w:rPr>
        <w:t xml:space="preserve"> da tre canzoni</w:t>
      </w:r>
      <w:r w:rsidR="00945194">
        <w:rPr>
          <w:rFonts w:ascii="Times New Roman" w:hAnsi="Times New Roman" w:cs="Times New Roman"/>
        </w:rPr>
        <w:t xml:space="preserve"> in siciliano, quasi preghiere laiche,</w:t>
      </w:r>
      <w:r w:rsidR="009F3313">
        <w:rPr>
          <w:rFonts w:ascii="Times New Roman" w:hAnsi="Times New Roman" w:cs="Times New Roman"/>
        </w:rPr>
        <w:t xml:space="preserve"> scritte dallo stesso Isgrò (due basate sui cori dell’</w:t>
      </w:r>
      <w:r w:rsidR="009F3313" w:rsidRPr="009F3313">
        <w:rPr>
          <w:rFonts w:ascii="Times New Roman" w:hAnsi="Times New Roman" w:cs="Times New Roman"/>
          <w:i/>
          <w:iCs/>
        </w:rPr>
        <w:t>Orestea</w:t>
      </w:r>
      <w:r w:rsidR="009F3313">
        <w:rPr>
          <w:rFonts w:ascii="Times New Roman" w:hAnsi="Times New Roman" w:cs="Times New Roman"/>
        </w:rPr>
        <w:t>, la terza su una</w:t>
      </w:r>
      <w:r w:rsidR="00945194">
        <w:rPr>
          <w:rFonts w:ascii="Times New Roman" w:hAnsi="Times New Roman" w:cs="Times New Roman"/>
        </w:rPr>
        <w:t xml:space="preserve"> nuova</w:t>
      </w:r>
      <w:r w:rsidR="009F3313">
        <w:rPr>
          <w:rFonts w:ascii="Times New Roman" w:hAnsi="Times New Roman" w:cs="Times New Roman"/>
        </w:rPr>
        <w:t xml:space="preserve"> poesia</w:t>
      </w:r>
      <w:r w:rsidR="00945194">
        <w:rPr>
          <w:rFonts w:ascii="Times New Roman" w:hAnsi="Times New Roman" w:cs="Times New Roman"/>
        </w:rPr>
        <w:t xml:space="preserve"> </w:t>
      </w:r>
      <w:r w:rsidR="009F3313">
        <w:rPr>
          <w:rFonts w:ascii="Times New Roman" w:hAnsi="Times New Roman" w:cs="Times New Roman"/>
        </w:rPr>
        <w:t>composta d</w:t>
      </w:r>
      <w:r w:rsidR="00D05C4B" w:rsidRPr="001F78AA">
        <w:rPr>
          <w:rFonts w:ascii="Times New Roman" w:hAnsi="Times New Roman" w:cs="Times New Roman"/>
        </w:rPr>
        <w:t>a</w:t>
      </w:r>
      <w:r w:rsidR="008B52D7" w:rsidRPr="001F78AA">
        <w:rPr>
          <w:rFonts w:ascii="Times New Roman" w:hAnsi="Times New Roman" w:cs="Times New Roman"/>
        </w:rPr>
        <w:t>ll</w:t>
      </w:r>
      <w:r w:rsidR="009F3313">
        <w:rPr>
          <w:rFonts w:ascii="Times New Roman" w:hAnsi="Times New Roman" w:cs="Times New Roman"/>
        </w:rPr>
        <w:t>’autore per Scicli)</w:t>
      </w:r>
      <w:r w:rsidR="00945194">
        <w:rPr>
          <w:rFonts w:ascii="Times New Roman" w:hAnsi="Times New Roman" w:cs="Times New Roman"/>
        </w:rPr>
        <w:t>: splendidamente</w:t>
      </w:r>
      <w:r w:rsidR="009F3313">
        <w:rPr>
          <w:rFonts w:ascii="Times New Roman" w:hAnsi="Times New Roman" w:cs="Times New Roman"/>
        </w:rPr>
        <w:t xml:space="preserve"> mu</w:t>
      </w:r>
      <w:r w:rsidRPr="001F78AA">
        <w:rPr>
          <w:rFonts w:ascii="Times New Roman" w:hAnsi="Times New Roman" w:cs="Times New Roman"/>
        </w:rPr>
        <w:t>sicate e cantate da Giovanni Caccamo</w:t>
      </w:r>
      <w:r w:rsidR="00945194">
        <w:rPr>
          <w:rFonts w:ascii="Times New Roman" w:hAnsi="Times New Roman" w:cs="Times New Roman"/>
        </w:rPr>
        <w:t xml:space="preserve"> (</w:t>
      </w:r>
      <w:r w:rsidR="0054058B" w:rsidRPr="001F78AA">
        <w:rPr>
          <w:rFonts w:ascii="Times New Roman" w:hAnsi="Times New Roman" w:cs="Times New Roman"/>
        </w:rPr>
        <w:t>anche lui</w:t>
      </w:r>
      <w:r w:rsidR="00945194">
        <w:rPr>
          <w:rFonts w:ascii="Times New Roman" w:hAnsi="Times New Roman" w:cs="Times New Roman"/>
        </w:rPr>
        <w:t xml:space="preserve">, </w:t>
      </w:r>
      <w:r w:rsidR="0054058B" w:rsidRPr="001F78AA">
        <w:rPr>
          <w:rFonts w:ascii="Times New Roman" w:hAnsi="Times New Roman" w:cs="Times New Roman"/>
        </w:rPr>
        <w:t>come</w:t>
      </w:r>
      <w:r w:rsidR="00987D15" w:rsidRPr="001F78AA">
        <w:rPr>
          <w:rFonts w:ascii="Times New Roman" w:hAnsi="Times New Roman" w:cs="Times New Roman"/>
        </w:rPr>
        <w:t xml:space="preserve"> il Maestro</w:t>
      </w:r>
      <w:r w:rsidR="00D05C4B" w:rsidRPr="001F78AA">
        <w:rPr>
          <w:rFonts w:ascii="Times New Roman" w:hAnsi="Times New Roman" w:cs="Times New Roman"/>
        </w:rPr>
        <w:t>,</w:t>
      </w:r>
      <w:r w:rsidR="0054058B" w:rsidRPr="001F78AA">
        <w:rPr>
          <w:rFonts w:ascii="Times New Roman" w:hAnsi="Times New Roman" w:cs="Times New Roman"/>
        </w:rPr>
        <w:t xml:space="preserve"> accompagnato all’arpa da</w:t>
      </w:r>
      <w:r w:rsidR="006A5BD2">
        <w:rPr>
          <w:rFonts w:ascii="Times New Roman" w:hAnsi="Times New Roman" w:cs="Times New Roman"/>
        </w:rPr>
        <w:t>lla</w:t>
      </w:r>
      <w:r w:rsidR="006A246B">
        <w:rPr>
          <w:rFonts w:ascii="Times New Roman" w:hAnsi="Times New Roman" w:cs="Times New Roman"/>
        </w:rPr>
        <w:t xml:space="preserve"> sorprendente</w:t>
      </w:r>
      <w:r w:rsidR="0054058B" w:rsidRPr="001F78AA">
        <w:rPr>
          <w:rFonts w:ascii="Times New Roman" w:hAnsi="Times New Roman" w:cs="Times New Roman"/>
        </w:rPr>
        <w:t xml:space="preserve"> </w:t>
      </w:r>
      <w:r w:rsidR="00624198" w:rsidRPr="001F78AA">
        <w:rPr>
          <w:rFonts w:ascii="Times New Roman" w:hAnsi="Times New Roman" w:cs="Times New Roman"/>
        </w:rPr>
        <w:t>Roberta Casella</w:t>
      </w:r>
      <w:r w:rsidR="00945194">
        <w:rPr>
          <w:rFonts w:ascii="Times New Roman" w:hAnsi="Times New Roman" w:cs="Times New Roman"/>
        </w:rPr>
        <w:t xml:space="preserve">) coinvolgono </w:t>
      </w:r>
      <w:r w:rsidR="006A246B">
        <w:rPr>
          <w:rFonts w:ascii="Times New Roman" w:hAnsi="Times New Roman" w:cs="Times New Roman"/>
        </w:rPr>
        <w:t>gli spettatori</w:t>
      </w:r>
      <w:r w:rsidR="00945194">
        <w:rPr>
          <w:rFonts w:ascii="Times New Roman" w:hAnsi="Times New Roman" w:cs="Times New Roman"/>
        </w:rPr>
        <w:t xml:space="preserve"> in un</w:t>
      </w:r>
      <w:r w:rsidR="006A246B">
        <w:rPr>
          <w:rFonts w:ascii="Times New Roman" w:hAnsi="Times New Roman" w:cs="Times New Roman"/>
        </w:rPr>
        <w:t xml:space="preserve"> grande</w:t>
      </w:r>
      <w:r w:rsidR="00C35E1E">
        <w:rPr>
          <w:rFonts w:ascii="Times New Roman" w:hAnsi="Times New Roman" w:cs="Times New Roman"/>
        </w:rPr>
        <w:t>.</w:t>
      </w:r>
      <w:r w:rsidR="00945194">
        <w:rPr>
          <w:rFonts w:ascii="Times New Roman" w:hAnsi="Times New Roman" w:cs="Times New Roman"/>
        </w:rPr>
        <w:t xml:space="preserve"> rito collettivo, sacro e profano al tempo stesso,</w:t>
      </w:r>
    </w:p>
    <w:p w14:paraId="3013FF3B" w14:textId="225DF454" w:rsidR="00624198" w:rsidRPr="001F78AA" w:rsidRDefault="00945194" w:rsidP="008B52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 è proprio la straordinaria partecipazione del pubblico la cifra distintiva di quest</w:t>
      </w:r>
      <w:r w:rsidR="00624198" w:rsidRPr="001F78AA">
        <w:rPr>
          <w:rFonts w:ascii="Times New Roman" w:hAnsi="Times New Roman" w:cs="Times New Roman"/>
        </w:rPr>
        <w:t>o</w:t>
      </w:r>
      <w:r w:rsidR="008A1B74" w:rsidRPr="001F78AA">
        <w:rPr>
          <w:rFonts w:ascii="Times New Roman" w:hAnsi="Times New Roman" w:cs="Times New Roman"/>
        </w:rPr>
        <w:t xml:space="preserve"> </w:t>
      </w:r>
      <w:r w:rsidR="00EE6593" w:rsidRPr="001F78AA">
        <w:rPr>
          <w:rFonts w:ascii="Times New Roman" w:hAnsi="Times New Roman" w:cs="Times New Roman"/>
        </w:rPr>
        <w:t>spettacolo</w:t>
      </w:r>
      <w:r w:rsidR="00244099">
        <w:rPr>
          <w:rFonts w:ascii="Times New Roman" w:hAnsi="Times New Roman" w:cs="Times New Roman"/>
        </w:rPr>
        <w:t>,</w:t>
      </w:r>
      <w:r w:rsidR="00EE6593" w:rsidRPr="001F78AA"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>e il segno di continuità più evidente con l’</w:t>
      </w:r>
      <w:r w:rsidRPr="001F78AA">
        <w:rPr>
          <w:rFonts w:ascii="Times New Roman" w:hAnsi="Times New Roman" w:cs="Times New Roman"/>
        </w:rPr>
        <w:t>antica</w:t>
      </w:r>
      <w:r w:rsidR="00EE6593" w:rsidRPr="001F78AA">
        <w:rPr>
          <w:rFonts w:ascii="Times New Roman" w:hAnsi="Times New Roman" w:cs="Times New Roman"/>
        </w:rPr>
        <w:t xml:space="preserve"> </w:t>
      </w:r>
      <w:r w:rsidR="008B52D7" w:rsidRPr="001F78AA">
        <w:rPr>
          <w:rFonts w:ascii="Times New Roman" w:hAnsi="Times New Roman" w:cs="Times New Roman"/>
        </w:rPr>
        <w:t>trilogia</w:t>
      </w:r>
      <w:r w:rsidR="00EE6593" w:rsidRPr="001F78AA">
        <w:rPr>
          <w:rFonts w:ascii="Times New Roman" w:hAnsi="Times New Roman" w:cs="Times New Roman"/>
        </w:rPr>
        <w:t xml:space="preserve"> greca e</w:t>
      </w:r>
      <w:r w:rsidR="008A1B74" w:rsidRPr="001F78AA"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 xml:space="preserve">con </w:t>
      </w:r>
      <w:r w:rsidR="00EE6593" w:rsidRPr="001F78AA">
        <w:rPr>
          <w:rFonts w:ascii="Times New Roman" w:hAnsi="Times New Roman" w:cs="Times New Roman"/>
        </w:rPr>
        <w:t>quella siciliana degli anni Ottanta</w:t>
      </w:r>
      <w:r w:rsidR="00F0092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espressione autentica di una comunità, nobilmente ‘popolar</w:t>
      </w:r>
      <w:r w:rsidR="00F0092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‘nel senso più alto del termine (per il</w:t>
      </w:r>
      <w:r w:rsidR="00091B20" w:rsidRPr="001F78AA">
        <w:rPr>
          <w:rFonts w:ascii="Times New Roman" w:hAnsi="Times New Roman" w:cs="Times New Roman"/>
        </w:rPr>
        <w:t xml:space="preserve"> gran numero di </w:t>
      </w:r>
      <w:r>
        <w:rPr>
          <w:rFonts w:ascii="Times New Roman" w:hAnsi="Times New Roman" w:cs="Times New Roman"/>
        </w:rPr>
        <w:t>attori</w:t>
      </w:r>
      <w:r w:rsidR="00987D15" w:rsidRPr="001F78AA">
        <w:rPr>
          <w:rFonts w:ascii="Times New Roman" w:hAnsi="Times New Roman" w:cs="Times New Roman"/>
        </w:rPr>
        <w:t xml:space="preserve">, </w:t>
      </w:r>
      <w:r w:rsidR="00091B20" w:rsidRPr="001F78AA">
        <w:rPr>
          <w:rFonts w:ascii="Times New Roman" w:hAnsi="Times New Roman" w:cs="Times New Roman"/>
        </w:rPr>
        <w:t xml:space="preserve">professionisti e </w:t>
      </w:r>
      <w:proofErr w:type="gramStart"/>
      <w:r w:rsidR="00091B20" w:rsidRPr="001F78AA">
        <w:rPr>
          <w:rFonts w:ascii="Times New Roman" w:hAnsi="Times New Roman" w:cs="Times New Roman"/>
        </w:rPr>
        <w:t>non</w:t>
      </w:r>
      <w:proofErr w:type="gramEnd"/>
      <w:r w:rsidR="00F0092B">
        <w:rPr>
          <w:rFonts w:ascii="Times New Roman" w:hAnsi="Times New Roman" w:cs="Times New Roman"/>
        </w:rPr>
        <w:t>, di</w:t>
      </w:r>
      <w:r w:rsidR="00091B20" w:rsidRPr="001F78AA">
        <w:rPr>
          <w:rFonts w:ascii="Times New Roman" w:hAnsi="Times New Roman" w:cs="Times New Roman"/>
        </w:rPr>
        <w:t xml:space="preserve"> musicisti</w:t>
      </w:r>
      <w:r w:rsidR="00F0092B">
        <w:rPr>
          <w:rFonts w:ascii="Times New Roman" w:hAnsi="Times New Roman" w:cs="Times New Roman"/>
        </w:rPr>
        <w:t xml:space="preserve"> e</w:t>
      </w:r>
      <w:r w:rsidR="00091B20" w:rsidRPr="001F78AA">
        <w:rPr>
          <w:rFonts w:ascii="Times New Roman" w:hAnsi="Times New Roman" w:cs="Times New Roman"/>
        </w:rPr>
        <w:t xml:space="preserve"> cantori</w:t>
      </w:r>
      <w:r>
        <w:rPr>
          <w:rFonts w:ascii="Times New Roman" w:hAnsi="Times New Roman" w:cs="Times New Roman"/>
        </w:rPr>
        <w:t xml:space="preserve">, </w:t>
      </w:r>
      <w:r w:rsidR="00F0092B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cittadini </w:t>
      </w:r>
      <w:r w:rsidR="00F0092B">
        <w:rPr>
          <w:rFonts w:ascii="Times New Roman" w:hAnsi="Times New Roman" w:cs="Times New Roman"/>
        </w:rPr>
        <w:t xml:space="preserve">e artigiani </w:t>
      </w:r>
      <w:r>
        <w:rPr>
          <w:rFonts w:ascii="Times New Roman" w:hAnsi="Times New Roman" w:cs="Times New Roman"/>
        </w:rPr>
        <w:t>coinvolti come</w:t>
      </w:r>
      <w:r w:rsidR="00091B20" w:rsidRPr="001F78AA">
        <w:rPr>
          <w:rFonts w:ascii="Times New Roman" w:hAnsi="Times New Roman" w:cs="Times New Roman"/>
        </w:rPr>
        <w:t xml:space="preserve"> comparse e maestranze</w:t>
      </w:r>
      <w:r>
        <w:rPr>
          <w:rFonts w:ascii="Times New Roman" w:hAnsi="Times New Roman" w:cs="Times New Roman"/>
        </w:rPr>
        <w:t>)</w:t>
      </w:r>
      <w:r w:rsidR="00F0092B">
        <w:rPr>
          <w:rFonts w:ascii="Times New Roman" w:hAnsi="Times New Roman" w:cs="Times New Roman"/>
        </w:rPr>
        <w:t>. Q</w:t>
      </w:r>
      <w:r>
        <w:rPr>
          <w:rFonts w:ascii="Times New Roman" w:hAnsi="Times New Roman" w:cs="Times New Roman"/>
        </w:rPr>
        <w:t>uesta</w:t>
      </w:r>
      <w:r w:rsidR="00F0092B">
        <w:rPr>
          <w:rFonts w:ascii="Times New Roman" w:hAnsi="Times New Roman" w:cs="Times New Roman"/>
        </w:rPr>
        <w:t xml:space="preserve"> nuova</w:t>
      </w:r>
      <w:r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>versione,</w:t>
      </w:r>
      <w:r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 xml:space="preserve">diretta da Isgrò con la collaborazione di Alfio Scuderi, </w:t>
      </w:r>
      <w:r>
        <w:rPr>
          <w:rFonts w:ascii="Times New Roman" w:hAnsi="Times New Roman" w:cs="Times New Roman"/>
        </w:rPr>
        <w:t>non lo è di meno</w:t>
      </w:r>
      <w:r w:rsidR="00F0092B">
        <w:rPr>
          <w:rFonts w:ascii="Times New Roman" w:hAnsi="Times New Roman" w:cs="Times New Roman"/>
        </w:rPr>
        <w:t>. A</w:t>
      </w:r>
      <w:r>
        <w:rPr>
          <w:rFonts w:ascii="Times New Roman" w:hAnsi="Times New Roman" w:cs="Times New Roman"/>
        </w:rPr>
        <w:t>nzi viene abolito anche quel confine fisico tra scena e cavea che caratterizzava il teatro greco e quello eretto sui ruderi di Gibellina negli anni Ottanta</w:t>
      </w:r>
      <w:r w:rsidR="00F0092B">
        <w:rPr>
          <w:rFonts w:ascii="Times New Roman" w:hAnsi="Times New Roman" w:cs="Times New Roman"/>
        </w:rPr>
        <w:t>, dove gli spettatori seduti su</w:t>
      </w:r>
      <w:r>
        <w:rPr>
          <w:rFonts w:ascii="Times New Roman" w:hAnsi="Times New Roman" w:cs="Times New Roman"/>
        </w:rPr>
        <w:t xml:space="preserve"> gradinate </w:t>
      </w:r>
      <w:r w:rsidR="00F0092B">
        <w:rPr>
          <w:rFonts w:ascii="Times New Roman" w:hAnsi="Times New Roman" w:cs="Times New Roman"/>
        </w:rPr>
        <w:t xml:space="preserve">godevano di una </w:t>
      </w:r>
      <w:r>
        <w:rPr>
          <w:rFonts w:ascii="Times New Roman" w:hAnsi="Times New Roman" w:cs="Times New Roman"/>
        </w:rPr>
        <w:t>visione frontale</w:t>
      </w:r>
      <w:r w:rsidR="00F0092B">
        <w:rPr>
          <w:rFonts w:ascii="Times New Roman" w:hAnsi="Times New Roman" w:cs="Times New Roman"/>
        </w:rPr>
        <w:t>, non totale e immersiva come quella attuale.</w:t>
      </w:r>
      <w:r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 xml:space="preserve">L’attuale installazione prevede un numero </w:t>
      </w:r>
      <w:r w:rsidR="00F532AD">
        <w:rPr>
          <w:rFonts w:ascii="Times New Roman" w:hAnsi="Times New Roman" w:cs="Times New Roman"/>
        </w:rPr>
        <w:t xml:space="preserve">molto </w:t>
      </w:r>
      <w:r w:rsidR="00F0092B">
        <w:rPr>
          <w:rFonts w:ascii="Times New Roman" w:hAnsi="Times New Roman" w:cs="Times New Roman"/>
        </w:rPr>
        <w:t xml:space="preserve">limitato di artisti, è senz’altro più </w:t>
      </w:r>
      <w:r w:rsidR="00850244">
        <w:rPr>
          <w:rFonts w:ascii="Times New Roman" w:hAnsi="Times New Roman" w:cs="Times New Roman"/>
        </w:rPr>
        <w:t xml:space="preserve">scarna, </w:t>
      </w:r>
      <w:r>
        <w:rPr>
          <w:rFonts w:ascii="Times New Roman" w:hAnsi="Times New Roman" w:cs="Times New Roman"/>
        </w:rPr>
        <w:t>rarefatta e asciutta</w:t>
      </w:r>
      <w:r w:rsidR="00F0092B">
        <w:rPr>
          <w:rFonts w:ascii="Times New Roman" w:hAnsi="Times New Roman" w:cs="Times New Roman"/>
        </w:rPr>
        <w:t xml:space="preserve">, ma </w:t>
      </w:r>
      <w:r w:rsidR="00850244">
        <w:rPr>
          <w:rFonts w:ascii="Times New Roman" w:hAnsi="Times New Roman" w:cs="Times New Roman"/>
        </w:rPr>
        <w:t xml:space="preserve">preserva </w:t>
      </w:r>
      <w:r>
        <w:rPr>
          <w:rFonts w:ascii="Times New Roman" w:hAnsi="Times New Roman" w:cs="Times New Roman"/>
        </w:rPr>
        <w:t xml:space="preserve">l’afflato </w:t>
      </w:r>
      <w:r w:rsidR="00850244">
        <w:rPr>
          <w:rFonts w:ascii="Times New Roman" w:hAnsi="Times New Roman" w:cs="Times New Roman"/>
        </w:rPr>
        <w:t>corale</w:t>
      </w:r>
      <w:r w:rsidR="00D05C4B" w:rsidRPr="001F78AA">
        <w:rPr>
          <w:rFonts w:ascii="Times New Roman" w:hAnsi="Times New Roman" w:cs="Times New Roman"/>
        </w:rPr>
        <w:t xml:space="preserve"> dell’original</w:t>
      </w:r>
      <w:r w:rsidR="00850244">
        <w:rPr>
          <w:rFonts w:ascii="Times New Roman" w:hAnsi="Times New Roman" w:cs="Times New Roman"/>
        </w:rPr>
        <w:t>e</w:t>
      </w:r>
      <w:r w:rsidR="00F0092B">
        <w:rPr>
          <w:rFonts w:ascii="Times New Roman" w:hAnsi="Times New Roman" w:cs="Times New Roman"/>
        </w:rPr>
        <w:t>: i</w:t>
      </w:r>
      <w:r w:rsidR="00850244">
        <w:rPr>
          <w:rFonts w:ascii="Times New Roman" w:hAnsi="Times New Roman" w:cs="Times New Roman"/>
        </w:rPr>
        <w:t xml:space="preserve">l pubblico </w:t>
      </w:r>
      <w:r w:rsidR="00F0092B">
        <w:rPr>
          <w:rFonts w:ascii="Times New Roman" w:hAnsi="Times New Roman" w:cs="Times New Roman"/>
        </w:rPr>
        <w:t xml:space="preserve">letteralmente </w:t>
      </w:r>
      <w:r w:rsidR="00850244">
        <w:rPr>
          <w:rFonts w:ascii="Times New Roman" w:hAnsi="Times New Roman" w:cs="Times New Roman"/>
        </w:rPr>
        <w:t xml:space="preserve">circonda </w:t>
      </w:r>
      <w:r w:rsidR="00F0092B">
        <w:rPr>
          <w:rFonts w:ascii="Times New Roman" w:hAnsi="Times New Roman" w:cs="Times New Roman"/>
        </w:rPr>
        <w:t xml:space="preserve">e abbraccia </w:t>
      </w:r>
      <w:r w:rsidR="00850244">
        <w:rPr>
          <w:rFonts w:ascii="Times New Roman" w:hAnsi="Times New Roman" w:cs="Times New Roman"/>
        </w:rPr>
        <w:t xml:space="preserve">gli attori, invadendo come una marea umana il Cretto, </w:t>
      </w:r>
      <w:r w:rsidR="00F0092B">
        <w:rPr>
          <w:rFonts w:ascii="Times New Roman" w:hAnsi="Times New Roman" w:cs="Times New Roman"/>
        </w:rPr>
        <w:t>colmandone</w:t>
      </w:r>
      <w:r w:rsidR="00850244">
        <w:rPr>
          <w:rFonts w:ascii="Times New Roman" w:hAnsi="Times New Roman" w:cs="Times New Roman"/>
        </w:rPr>
        <w:t xml:space="preserve"> </w:t>
      </w:r>
      <w:r w:rsidR="00F0092B">
        <w:rPr>
          <w:rFonts w:ascii="Times New Roman" w:hAnsi="Times New Roman" w:cs="Times New Roman"/>
        </w:rPr>
        <w:t>ogni apertura e fessura</w:t>
      </w:r>
      <w:r w:rsidR="00850244">
        <w:rPr>
          <w:rFonts w:ascii="Times New Roman" w:hAnsi="Times New Roman" w:cs="Times New Roman"/>
        </w:rPr>
        <w:t xml:space="preserve">. </w:t>
      </w:r>
      <w:r w:rsidR="00F532AD">
        <w:rPr>
          <w:rFonts w:ascii="Times New Roman" w:hAnsi="Times New Roman" w:cs="Times New Roman"/>
        </w:rPr>
        <w:t xml:space="preserve">Così Gibellina torna a vivere e rinnova il sogno di </w:t>
      </w:r>
      <w:r w:rsidR="008B52D7" w:rsidRPr="001F78AA">
        <w:rPr>
          <w:rFonts w:ascii="Times New Roman" w:hAnsi="Times New Roman" w:cs="Times New Roman"/>
        </w:rPr>
        <w:t>L</w:t>
      </w:r>
      <w:r w:rsidR="00624198" w:rsidRPr="001F78AA">
        <w:rPr>
          <w:rFonts w:ascii="Times New Roman" w:hAnsi="Times New Roman" w:cs="Times New Roman"/>
        </w:rPr>
        <w:t>udovico Corra</w:t>
      </w:r>
      <w:r w:rsidR="00F532AD">
        <w:rPr>
          <w:rFonts w:ascii="Times New Roman" w:hAnsi="Times New Roman" w:cs="Times New Roman"/>
        </w:rPr>
        <w:t xml:space="preserve">o </w:t>
      </w:r>
      <w:r w:rsidR="00624198" w:rsidRPr="001F78AA">
        <w:rPr>
          <w:rFonts w:ascii="Times New Roman" w:hAnsi="Times New Roman" w:cs="Times New Roman"/>
        </w:rPr>
        <w:t>divenuto realtà</w:t>
      </w:r>
      <w:r w:rsidR="009F3313">
        <w:rPr>
          <w:rFonts w:ascii="Times New Roman" w:hAnsi="Times New Roman" w:cs="Times New Roman"/>
        </w:rPr>
        <w:t>:</w:t>
      </w:r>
      <w:r w:rsidR="00850244">
        <w:rPr>
          <w:rFonts w:ascii="Times New Roman" w:hAnsi="Times New Roman" w:cs="Times New Roman"/>
        </w:rPr>
        <w:t xml:space="preserve"> le</w:t>
      </w:r>
      <w:r w:rsidR="009F3313">
        <w:rPr>
          <w:rFonts w:ascii="Times New Roman" w:hAnsi="Times New Roman" w:cs="Times New Roman"/>
        </w:rPr>
        <w:t xml:space="preserve"> Erinni </w:t>
      </w:r>
      <w:r w:rsidR="00F532AD">
        <w:rPr>
          <w:rFonts w:ascii="Times New Roman" w:hAnsi="Times New Roman" w:cs="Times New Roman"/>
        </w:rPr>
        <w:t xml:space="preserve">si trasformano </w:t>
      </w:r>
      <w:r w:rsidR="00850244">
        <w:rPr>
          <w:rFonts w:ascii="Times New Roman" w:hAnsi="Times New Roman" w:cs="Times New Roman"/>
        </w:rPr>
        <w:t>in</w:t>
      </w:r>
      <w:r w:rsidR="009F3313">
        <w:rPr>
          <w:rFonts w:ascii="Times New Roman" w:hAnsi="Times New Roman" w:cs="Times New Roman"/>
        </w:rPr>
        <w:t xml:space="preserve"> Eumenidi, </w:t>
      </w:r>
      <w:r w:rsidR="00F532AD">
        <w:rPr>
          <w:rFonts w:ascii="Times New Roman" w:hAnsi="Times New Roman" w:cs="Times New Roman"/>
        </w:rPr>
        <w:t>d</w:t>
      </w:r>
      <w:r w:rsidR="00850244">
        <w:rPr>
          <w:rFonts w:ascii="Times New Roman" w:hAnsi="Times New Roman" w:cs="Times New Roman"/>
        </w:rPr>
        <w:t>alle macerie</w:t>
      </w:r>
      <w:r w:rsidR="00F532AD">
        <w:rPr>
          <w:rFonts w:ascii="Times New Roman" w:hAnsi="Times New Roman" w:cs="Times New Roman"/>
        </w:rPr>
        <w:t xml:space="preserve"> risorge</w:t>
      </w:r>
      <w:r w:rsidR="00850244">
        <w:rPr>
          <w:rFonts w:ascii="Times New Roman" w:hAnsi="Times New Roman" w:cs="Times New Roman"/>
        </w:rPr>
        <w:t xml:space="preserve"> una nuova comunità. </w:t>
      </w:r>
      <w:r w:rsidR="00F532AD">
        <w:rPr>
          <w:rFonts w:ascii="Times New Roman" w:hAnsi="Times New Roman" w:cs="Times New Roman"/>
        </w:rPr>
        <w:t xml:space="preserve">Questa preziosa </w:t>
      </w:r>
      <w:r w:rsidR="00850244">
        <w:rPr>
          <w:rFonts w:ascii="Times New Roman" w:hAnsi="Times New Roman" w:cs="Times New Roman"/>
        </w:rPr>
        <w:t>eredità si perpetua oggi, col Festival Orestiadi e le altre iniziative di Gibellina Capitale dell’Arte contemporanea 2026,</w:t>
      </w:r>
      <w:r w:rsidR="00F532AD">
        <w:rPr>
          <w:rFonts w:ascii="Times New Roman" w:hAnsi="Times New Roman" w:cs="Times New Roman"/>
        </w:rPr>
        <w:t xml:space="preserve"> ma non si conclude</w:t>
      </w:r>
      <w:r w:rsidR="00850244">
        <w:rPr>
          <w:rFonts w:ascii="Times New Roman" w:hAnsi="Times New Roman" w:cs="Times New Roman"/>
        </w:rPr>
        <w:t xml:space="preserve"> con l’anno in corso: raccogliere il testimone spetta a noi, spettatori di oggi e di domani. </w:t>
      </w:r>
      <w:r w:rsidR="00091B20" w:rsidRPr="001F78AA">
        <w:rPr>
          <w:rFonts w:ascii="Times New Roman" w:hAnsi="Times New Roman" w:cs="Times New Roman"/>
        </w:rPr>
        <w:t xml:space="preserve">Lo stesso </w:t>
      </w:r>
      <w:r w:rsidR="00624198" w:rsidRPr="001F78AA">
        <w:rPr>
          <w:rFonts w:ascii="Times New Roman" w:hAnsi="Times New Roman" w:cs="Times New Roman"/>
        </w:rPr>
        <w:t xml:space="preserve">Isgrò </w:t>
      </w:r>
      <w:r w:rsidR="00850244">
        <w:rPr>
          <w:rFonts w:ascii="Times New Roman" w:hAnsi="Times New Roman" w:cs="Times New Roman"/>
        </w:rPr>
        <w:t xml:space="preserve">ce </w:t>
      </w:r>
      <w:r w:rsidR="00624198" w:rsidRPr="001F78AA">
        <w:rPr>
          <w:rFonts w:ascii="Times New Roman" w:hAnsi="Times New Roman" w:cs="Times New Roman"/>
        </w:rPr>
        <w:t>lo ricorda, in chiusura di serata</w:t>
      </w:r>
      <w:r w:rsidR="00850244">
        <w:rPr>
          <w:rFonts w:ascii="Times New Roman" w:hAnsi="Times New Roman" w:cs="Times New Roman"/>
        </w:rPr>
        <w:t xml:space="preserve">, </w:t>
      </w:r>
      <w:r w:rsidR="00624198" w:rsidRPr="001F78AA">
        <w:rPr>
          <w:rFonts w:ascii="Times New Roman" w:hAnsi="Times New Roman" w:cs="Times New Roman"/>
        </w:rPr>
        <w:t>con un’installazione</w:t>
      </w:r>
      <w:r w:rsidR="008B52D7" w:rsidRPr="001F78AA">
        <w:rPr>
          <w:rFonts w:ascii="Times New Roman" w:hAnsi="Times New Roman" w:cs="Times New Roman"/>
        </w:rPr>
        <w:t xml:space="preserve"> colossa</w:t>
      </w:r>
      <w:r w:rsidR="00850244">
        <w:rPr>
          <w:rFonts w:ascii="Times New Roman" w:hAnsi="Times New Roman" w:cs="Times New Roman"/>
        </w:rPr>
        <w:t xml:space="preserve">le: </w:t>
      </w:r>
      <w:r w:rsidR="00624198" w:rsidRPr="001F78AA">
        <w:rPr>
          <w:rFonts w:ascii="Times New Roman" w:hAnsi="Times New Roman" w:cs="Times New Roman"/>
        </w:rPr>
        <w:t xml:space="preserve">una cancellatura mobile </w:t>
      </w:r>
      <w:r w:rsidR="00850244">
        <w:rPr>
          <w:rFonts w:ascii="Times New Roman" w:hAnsi="Times New Roman" w:cs="Times New Roman"/>
        </w:rPr>
        <w:t>proiettata in video</w:t>
      </w:r>
      <w:r w:rsidR="00850244" w:rsidRPr="001F78AA">
        <w:rPr>
          <w:rFonts w:ascii="Times New Roman" w:hAnsi="Times New Roman" w:cs="Times New Roman"/>
        </w:rPr>
        <w:t xml:space="preserve"> sul Cretto</w:t>
      </w:r>
      <w:r w:rsidR="00850244">
        <w:rPr>
          <w:rFonts w:ascii="Times New Roman" w:hAnsi="Times New Roman" w:cs="Times New Roman"/>
        </w:rPr>
        <w:t xml:space="preserve">, </w:t>
      </w:r>
      <w:r w:rsidR="00624198" w:rsidRPr="001F78AA">
        <w:rPr>
          <w:rFonts w:ascii="Times New Roman" w:hAnsi="Times New Roman" w:cs="Times New Roman"/>
        </w:rPr>
        <w:t>formata da uno sciame d’api</w:t>
      </w:r>
      <w:r w:rsidR="00850244">
        <w:rPr>
          <w:rFonts w:ascii="Times New Roman" w:hAnsi="Times New Roman" w:cs="Times New Roman"/>
        </w:rPr>
        <w:t xml:space="preserve"> che si alza in</w:t>
      </w:r>
      <w:r w:rsidR="00624198" w:rsidRPr="001F78AA">
        <w:rPr>
          <w:rFonts w:ascii="Times New Roman" w:hAnsi="Times New Roman" w:cs="Times New Roman"/>
        </w:rPr>
        <w:t xml:space="preserve"> volo</w:t>
      </w:r>
      <w:r w:rsidR="00850244">
        <w:rPr>
          <w:rFonts w:ascii="Times New Roman" w:hAnsi="Times New Roman" w:cs="Times New Roman"/>
        </w:rPr>
        <w:t>, beneaugurante, e</w:t>
      </w:r>
      <w:r w:rsidR="00624198" w:rsidRPr="001F78AA">
        <w:rPr>
          <w:rFonts w:ascii="Times New Roman" w:hAnsi="Times New Roman" w:cs="Times New Roman"/>
        </w:rPr>
        <w:t xml:space="preserve"> saluta gli spettatori brillando alla luce di una luna quasi piena.</w:t>
      </w:r>
    </w:p>
    <w:p w14:paraId="5CC575DE" w14:textId="77777777" w:rsidR="00624198" w:rsidRPr="001F78AA" w:rsidRDefault="00624198">
      <w:pPr>
        <w:rPr>
          <w:rFonts w:ascii="Times New Roman" w:hAnsi="Times New Roman" w:cs="Times New Roman"/>
        </w:rPr>
      </w:pPr>
    </w:p>
    <w:p w14:paraId="37ACCEC3" w14:textId="5E2170FE" w:rsidR="008B52D7" w:rsidRPr="001F78AA" w:rsidRDefault="008B52D7">
      <w:pPr>
        <w:rPr>
          <w:rFonts w:ascii="Times New Roman" w:hAnsi="Times New Roman" w:cs="Times New Roman"/>
        </w:rPr>
      </w:pPr>
      <w:r w:rsidRPr="0000551B">
        <w:rPr>
          <w:rFonts w:ascii="Times New Roman" w:hAnsi="Times New Roman" w:cs="Times New Roman"/>
          <w:b/>
          <w:bCs/>
        </w:rPr>
        <w:lastRenderedPageBreak/>
        <w:t>Locandina</w:t>
      </w:r>
      <w:r w:rsidRPr="001F78AA">
        <w:rPr>
          <w:rFonts w:ascii="Times New Roman" w:hAnsi="Times New Roman" w:cs="Times New Roman"/>
        </w:rPr>
        <w:t>:</w:t>
      </w:r>
    </w:p>
    <w:p w14:paraId="1B5ED911" w14:textId="1AA90714" w:rsidR="008B52D7" w:rsidRPr="001F78AA" w:rsidRDefault="0054058B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 xml:space="preserve">L’Orestea di Gibellina di </w:t>
      </w:r>
      <w:r w:rsidR="008B52D7" w:rsidRPr="001F78AA">
        <w:rPr>
          <w:rFonts w:ascii="Times New Roman" w:hAnsi="Times New Roman" w:cs="Times New Roman"/>
          <w:b/>
          <w:bCs/>
        </w:rPr>
        <w:t>Emilio Isgrò</w:t>
      </w:r>
    </w:p>
    <w:p w14:paraId="20BA1AF3" w14:textId="3566FC7E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installazione teatrale, testi, cancellature e insetti di</w:t>
      </w:r>
      <w:r w:rsidR="0054058B" w:rsidRPr="001F78AA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Emilio Isgrò</w:t>
      </w:r>
    </w:p>
    <w:p w14:paraId="1EA8917B" w14:textId="21449286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regia dell’autore con la collaborazione di</w:t>
      </w:r>
      <w:r w:rsidR="0054058B" w:rsidRPr="001F78AA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Alfio Scuderi</w:t>
      </w:r>
    </w:p>
    <w:p w14:paraId="48A16BE5" w14:textId="59492669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con la partecipazione straordinaria in scena d</w:t>
      </w:r>
      <w:r w:rsidR="0054058B" w:rsidRPr="001F78AA">
        <w:rPr>
          <w:rFonts w:ascii="Times New Roman" w:hAnsi="Times New Roman" w:cs="Times New Roman"/>
          <w:i/>
          <w:iCs/>
        </w:rPr>
        <w:t xml:space="preserve">i </w:t>
      </w:r>
      <w:r w:rsidRPr="001F78AA">
        <w:rPr>
          <w:rFonts w:ascii="Times New Roman" w:hAnsi="Times New Roman" w:cs="Times New Roman"/>
          <w:b/>
          <w:bCs/>
        </w:rPr>
        <w:t>Pietrangelo Buttafuoco</w:t>
      </w:r>
      <w:r w:rsidR="0054058B" w:rsidRPr="001F78AA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513456" w:rsidRPr="001F78AA">
        <w:rPr>
          <w:rFonts w:ascii="Times New Roman" w:hAnsi="Times New Roman" w:cs="Times New Roman"/>
        </w:rPr>
        <w:t>e</w:t>
      </w:r>
      <w:proofErr w:type="gramEnd"/>
      <w:r w:rsidR="0054058B" w:rsidRPr="001F78AA">
        <w:rPr>
          <w:rFonts w:ascii="Times New Roman" w:hAnsi="Times New Roman" w:cs="Times New Roman"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Emilio Isgrò</w:t>
      </w:r>
    </w:p>
    <w:p w14:paraId="02DBABC1" w14:textId="42A76BB2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con</w:t>
      </w:r>
      <w:r w:rsidR="0054058B" w:rsidRPr="001F78AA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Donatella Finocchiaro</w:t>
      </w:r>
      <w:r w:rsidR="0054058B" w:rsidRPr="001F78AA">
        <w:rPr>
          <w:rFonts w:ascii="Times New Roman" w:hAnsi="Times New Roman" w:cs="Times New Roman"/>
          <w:b/>
          <w:bCs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(Clitennestra),</w:t>
      </w:r>
    </w:p>
    <w:p w14:paraId="4058C9AE" w14:textId="1AA0F9BC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b/>
          <w:bCs/>
        </w:rPr>
        <w:t>Vincenzo Pirrotta</w:t>
      </w:r>
      <w:r w:rsidR="0054058B" w:rsidRPr="001F78AA">
        <w:rPr>
          <w:rFonts w:ascii="Times New Roman" w:hAnsi="Times New Roman" w:cs="Times New Roman"/>
          <w:b/>
          <w:bCs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(Agamennone),</w:t>
      </w:r>
    </w:p>
    <w:p w14:paraId="293DE564" w14:textId="1604ABAD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b/>
          <w:bCs/>
        </w:rPr>
        <w:t>Sandra Toffolatti</w:t>
      </w:r>
      <w:r w:rsidR="0054058B" w:rsidRPr="001F78AA">
        <w:rPr>
          <w:rFonts w:ascii="Times New Roman" w:hAnsi="Times New Roman" w:cs="Times New Roman"/>
          <w:b/>
          <w:bCs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(l’Oracolo)</w:t>
      </w:r>
    </w:p>
    <w:p w14:paraId="4695FB41" w14:textId="05E73806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b/>
          <w:bCs/>
        </w:rPr>
        <w:t>Aurora Falcone</w:t>
      </w:r>
      <w:r w:rsidR="0054058B" w:rsidRPr="001F78AA">
        <w:rPr>
          <w:rFonts w:ascii="Times New Roman" w:hAnsi="Times New Roman" w:cs="Times New Roman"/>
          <w:b/>
          <w:bCs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(Cassandra),</w:t>
      </w:r>
    </w:p>
    <w:p w14:paraId="02D4C2DC" w14:textId="14B7D44C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b/>
          <w:bCs/>
        </w:rPr>
        <w:t>Fabrizio Falco</w:t>
      </w:r>
      <w:r w:rsidR="0054058B" w:rsidRPr="001F78AA">
        <w:rPr>
          <w:rFonts w:ascii="Times New Roman" w:hAnsi="Times New Roman" w:cs="Times New Roman"/>
          <w:b/>
          <w:bCs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(Oreste),</w:t>
      </w:r>
    </w:p>
    <w:p w14:paraId="37442805" w14:textId="3135E895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b/>
          <w:bCs/>
        </w:rPr>
        <w:t>Federica D’angelo</w:t>
      </w:r>
      <w:r w:rsidR="0054058B" w:rsidRPr="001F78AA">
        <w:rPr>
          <w:rFonts w:ascii="Times New Roman" w:hAnsi="Times New Roman" w:cs="Times New Roman"/>
          <w:b/>
          <w:bCs/>
        </w:rPr>
        <w:t xml:space="preserve"> </w:t>
      </w:r>
      <w:r w:rsidRPr="001F78AA">
        <w:rPr>
          <w:rFonts w:ascii="Times New Roman" w:hAnsi="Times New Roman" w:cs="Times New Roman"/>
          <w:i/>
          <w:iCs/>
        </w:rPr>
        <w:t>(Elettra)</w:t>
      </w:r>
    </w:p>
    <w:p w14:paraId="02ACC924" w14:textId="4EA89EBF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musiche composte ed eseguite dal vivo da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Giovanni Caccamo</w:t>
      </w:r>
    </w:p>
    <w:p w14:paraId="39AD15FD" w14:textId="18E90176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musiche e sound design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Angelo Sicurella</w:t>
      </w:r>
    </w:p>
    <w:p w14:paraId="40314F53" w14:textId="687E0556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arpa</w:t>
      </w:r>
      <w:r w:rsidR="00435AE3">
        <w:rPr>
          <w:rFonts w:ascii="Times New Roman" w:hAnsi="Times New Roman" w:cs="Times New Roman"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Roberta Casella</w:t>
      </w:r>
    </w:p>
    <w:p w14:paraId="70069330" w14:textId="7013C0FF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collaborazione scenica di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Claudio Lucchesi – Studio ufo</w:t>
      </w:r>
    </w:p>
    <w:p w14:paraId="474995CB" w14:textId="28BCE8F5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 xml:space="preserve">animazione digitale e </w:t>
      </w:r>
      <w:proofErr w:type="spellStart"/>
      <w:r w:rsidRPr="001F78AA">
        <w:rPr>
          <w:rFonts w:ascii="Times New Roman" w:hAnsi="Times New Roman" w:cs="Times New Roman"/>
          <w:i/>
          <w:iCs/>
        </w:rPr>
        <w:t>composing</w:t>
      </w:r>
      <w:proofErr w:type="spellEnd"/>
      <w:r w:rsidRPr="001F78AA">
        <w:rPr>
          <w:rFonts w:ascii="Times New Roman" w:hAnsi="Times New Roman" w:cs="Times New Roman"/>
          <w:i/>
          <w:iCs/>
        </w:rPr>
        <w:t xml:space="preserve"> video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Alberto Stabile</w:t>
      </w:r>
    </w:p>
    <w:p w14:paraId="6D04623D" w14:textId="62C9CC68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costumi a cura di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Daniela Cernigliaro</w:t>
      </w:r>
    </w:p>
    <w:p w14:paraId="5C39A1AA" w14:textId="31E764BD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trucco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Vincenzo Cucchiara</w:t>
      </w:r>
    </w:p>
    <w:p w14:paraId="29FBD8FE" w14:textId="314A4C46" w:rsidR="008B52D7" w:rsidRPr="001F78AA" w:rsidRDefault="008B52D7" w:rsidP="008B52D7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  <w:i/>
          <w:iCs/>
        </w:rPr>
        <w:t>direzione tecnica</w:t>
      </w:r>
      <w:r w:rsidR="00435AE3">
        <w:rPr>
          <w:rFonts w:ascii="Times New Roman" w:hAnsi="Times New Roman" w:cs="Times New Roman"/>
          <w:i/>
          <w:iCs/>
        </w:rPr>
        <w:t xml:space="preserve"> </w:t>
      </w:r>
      <w:r w:rsidRPr="001F78AA">
        <w:rPr>
          <w:rFonts w:ascii="Times New Roman" w:hAnsi="Times New Roman" w:cs="Times New Roman"/>
          <w:b/>
          <w:bCs/>
        </w:rPr>
        <w:t>Tommaso Balsamo</w:t>
      </w:r>
    </w:p>
    <w:p w14:paraId="497FFFF9" w14:textId="14EF5F2E" w:rsidR="008B52D7" w:rsidRPr="00435AE3" w:rsidRDefault="008B52D7">
      <w:pPr>
        <w:rPr>
          <w:rFonts w:ascii="Times New Roman" w:hAnsi="Times New Roman" w:cs="Times New Roman"/>
          <w:i/>
          <w:iCs/>
        </w:rPr>
      </w:pPr>
      <w:r w:rsidRPr="00435AE3">
        <w:rPr>
          <w:rFonts w:ascii="Times New Roman" w:hAnsi="Times New Roman" w:cs="Times New Roman"/>
          <w:i/>
          <w:iCs/>
        </w:rPr>
        <w:t>Prima nazionale</w:t>
      </w:r>
      <w:r w:rsidR="00435AE3" w:rsidRPr="00435AE3">
        <w:rPr>
          <w:rFonts w:ascii="Times New Roman" w:hAnsi="Times New Roman" w:cs="Times New Roman"/>
          <w:i/>
          <w:iCs/>
        </w:rPr>
        <w:t xml:space="preserve"> per Gibellina Capitale italiana dell'arte contemporanea 2026</w:t>
      </w:r>
    </w:p>
    <w:p w14:paraId="6304FB8C" w14:textId="77777777" w:rsidR="00435AE3" w:rsidRPr="001F78AA" w:rsidRDefault="00435AE3">
      <w:pPr>
        <w:rPr>
          <w:rFonts w:ascii="Times New Roman" w:hAnsi="Times New Roman" w:cs="Times New Roman"/>
        </w:rPr>
      </w:pPr>
    </w:p>
    <w:p w14:paraId="3FF74AF7" w14:textId="61A9C88F" w:rsidR="00624198" w:rsidRDefault="00624198">
      <w:pPr>
        <w:rPr>
          <w:rFonts w:ascii="Times New Roman" w:hAnsi="Times New Roman" w:cs="Times New Roman"/>
          <w:b/>
          <w:bCs/>
        </w:rPr>
      </w:pPr>
      <w:r w:rsidRPr="0000551B">
        <w:rPr>
          <w:rFonts w:ascii="Times New Roman" w:hAnsi="Times New Roman" w:cs="Times New Roman"/>
          <w:b/>
          <w:bCs/>
        </w:rPr>
        <w:t xml:space="preserve">Bibliografia: </w:t>
      </w:r>
    </w:p>
    <w:p w14:paraId="63F97793" w14:textId="77777777" w:rsidR="008C7457" w:rsidRPr="0000551B" w:rsidRDefault="008C7457">
      <w:pPr>
        <w:rPr>
          <w:rFonts w:ascii="Times New Roman" w:hAnsi="Times New Roman" w:cs="Times New Roman"/>
          <w:b/>
          <w:bCs/>
        </w:rPr>
      </w:pPr>
    </w:p>
    <w:p w14:paraId="41ABE717" w14:textId="505D3628" w:rsidR="008C7457" w:rsidRDefault="008C7457" w:rsidP="005A1718">
      <w:pPr>
        <w:rPr>
          <w:rFonts w:ascii="Times New Roman" w:hAnsi="Times New Roman" w:cs="Times New Roman"/>
        </w:rPr>
      </w:pPr>
      <w:r w:rsidRPr="008C7457">
        <w:rPr>
          <w:rFonts w:ascii="Times New Roman" w:hAnsi="Times New Roman" w:cs="Times New Roman"/>
        </w:rPr>
        <w:t xml:space="preserve">V. Garavaglia, </w:t>
      </w:r>
      <w:r w:rsidRPr="008C7457">
        <w:rPr>
          <w:rFonts w:ascii="Times New Roman" w:hAnsi="Times New Roman" w:cs="Times New Roman"/>
          <w:i/>
          <w:iCs/>
        </w:rPr>
        <w:t>L’effimero e l’eterno. L’esperienza teatrale di Gibellina</w:t>
      </w:r>
      <w:r w:rsidRPr="008C7457">
        <w:rPr>
          <w:rFonts w:ascii="Times New Roman" w:hAnsi="Times New Roman" w:cs="Times New Roman"/>
        </w:rPr>
        <w:t>, Roma</w:t>
      </w:r>
      <w:r>
        <w:rPr>
          <w:rFonts w:ascii="Times New Roman" w:hAnsi="Times New Roman" w:cs="Times New Roman"/>
        </w:rPr>
        <w:t>, Bulzoni,</w:t>
      </w:r>
      <w:r w:rsidRPr="008C7457">
        <w:rPr>
          <w:rFonts w:ascii="Times New Roman" w:hAnsi="Times New Roman" w:cs="Times New Roman"/>
        </w:rPr>
        <w:t xml:space="preserve"> 2012</w:t>
      </w:r>
      <w:r>
        <w:rPr>
          <w:rFonts w:ascii="Times New Roman" w:hAnsi="Times New Roman" w:cs="Times New Roman"/>
        </w:rPr>
        <w:t>.</w:t>
      </w:r>
    </w:p>
    <w:p w14:paraId="1234B8DA" w14:textId="3EC90AB0" w:rsidR="005A1718" w:rsidRPr="001F78AA" w:rsidRDefault="005A1718" w:rsidP="005A1718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E. Isgrò, </w:t>
      </w:r>
      <w:r w:rsidRPr="001F78AA">
        <w:rPr>
          <w:rFonts w:ascii="Times New Roman" w:hAnsi="Times New Roman" w:cs="Times New Roman"/>
          <w:i/>
          <w:iCs/>
        </w:rPr>
        <w:t>L’Orestea di Gibellina e gli altri testi per il teatro</w:t>
      </w:r>
      <w:r w:rsidRPr="001F78AA">
        <w:rPr>
          <w:rFonts w:ascii="Times New Roman" w:hAnsi="Times New Roman" w:cs="Times New Roman"/>
        </w:rPr>
        <w:t>, a cura di M. Treu, Firenze, Le Lettere, 2011</w:t>
      </w:r>
    </w:p>
    <w:p w14:paraId="6A46F5A0" w14:textId="25B3BBD8" w:rsidR="005A1718" w:rsidRDefault="005A1718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A. Lezza, F. Caiazzo, E. Ferrauto, a cura di, </w:t>
      </w:r>
      <w:r w:rsidRPr="001F78AA">
        <w:rPr>
          <w:rFonts w:ascii="Times New Roman" w:hAnsi="Times New Roman" w:cs="Times New Roman"/>
          <w:i/>
        </w:rPr>
        <w:t>Antologia Teatrale</w:t>
      </w:r>
      <w:r w:rsidRPr="001F78AA">
        <w:rPr>
          <w:rFonts w:ascii="Times New Roman" w:hAnsi="Times New Roman" w:cs="Times New Roman"/>
        </w:rPr>
        <w:t xml:space="preserve">. </w:t>
      </w:r>
      <w:r w:rsidRPr="001F78AA">
        <w:rPr>
          <w:rFonts w:ascii="Times New Roman" w:hAnsi="Times New Roman" w:cs="Times New Roman"/>
          <w:i/>
        </w:rPr>
        <w:t>Atto secondo</w:t>
      </w:r>
      <w:r w:rsidRPr="001F78AA">
        <w:rPr>
          <w:rFonts w:ascii="Times New Roman" w:hAnsi="Times New Roman" w:cs="Times New Roman"/>
        </w:rPr>
        <w:t>, Napoli, Liguori, 2021</w:t>
      </w:r>
      <w:r w:rsidR="006A246B">
        <w:rPr>
          <w:rFonts w:ascii="Times New Roman" w:hAnsi="Times New Roman" w:cs="Times New Roman"/>
        </w:rPr>
        <w:t>.</w:t>
      </w:r>
    </w:p>
    <w:p w14:paraId="6545CA79" w14:textId="4D3A1907" w:rsidR="001F78AA" w:rsidRDefault="00624198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V. P</w:t>
      </w:r>
      <w:r w:rsidR="00DE434C" w:rsidRPr="001F78AA">
        <w:rPr>
          <w:rFonts w:ascii="Times New Roman" w:hAnsi="Times New Roman" w:cs="Times New Roman"/>
        </w:rPr>
        <w:t>irrotta</w:t>
      </w:r>
      <w:r w:rsidRPr="001F78AA">
        <w:rPr>
          <w:rFonts w:ascii="Times New Roman" w:hAnsi="Times New Roman" w:cs="Times New Roman"/>
        </w:rPr>
        <w:t xml:space="preserve">, </w:t>
      </w:r>
      <w:r w:rsidRPr="001F78AA">
        <w:rPr>
          <w:rFonts w:ascii="Times New Roman" w:hAnsi="Times New Roman" w:cs="Times New Roman"/>
          <w:i/>
          <w:iCs/>
        </w:rPr>
        <w:t>E</w:t>
      </w:r>
      <w:r w:rsidR="00462FD9" w:rsidRPr="001F78AA">
        <w:rPr>
          <w:rFonts w:ascii="Times New Roman" w:hAnsi="Times New Roman" w:cs="Times New Roman"/>
          <w:i/>
          <w:iCs/>
        </w:rPr>
        <w:t>umenidi</w:t>
      </w:r>
      <w:r w:rsidR="001F78AA" w:rsidRPr="001F78AA">
        <w:rPr>
          <w:rFonts w:ascii="Times New Roman" w:hAnsi="Times New Roman" w:cs="Times New Roman"/>
          <w:i/>
          <w:iCs/>
        </w:rPr>
        <w:t>. Riscrittura d</w:t>
      </w:r>
      <w:r w:rsidR="001F78AA">
        <w:rPr>
          <w:rFonts w:ascii="Times New Roman" w:hAnsi="Times New Roman" w:cs="Times New Roman"/>
          <w:i/>
          <w:iCs/>
        </w:rPr>
        <w:t>ella tragedia di</w:t>
      </w:r>
      <w:r w:rsidR="001F78AA" w:rsidRPr="001F78AA">
        <w:rPr>
          <w:rFonts w:ascii="Times New Roman" w:hAnsi="Times New Roman" w:cs="Times New Roman"/>
          <w:i/>
          <w:iCs/>
        </w:rPr>
        <w:t xml:space="preserve"> Eschilo</w:t>
      </w:r>
      <w:r w:rsidR="001F78AA" w:rsidRPr="001F78AA">
        <w:rPr>
          <w:rFonts w:ascii="Times New Roman" w:hAnsi="Times New Roman" w:cs="Times New Roman"/>
        </w:rPr>
        <w:t xml:space="preserve">, a cura di </w:t>
      </w:r>
      <w:r w:rsidR="005A1718" w:rsidRPr="001F78AA">
        <w:rPr>
          <w:rFonts w:ascii="Times New Roman" w:hAnsi="Times New Roman" w:cs="Times New Roman"/>
        </w:rPr>
        <w:t>M. Centanni</w:t>
      </w:r>
      <w:r w:rsidR="001F78AA" w:rsidRPr="001F78AA">
        <w:rPr>
          <w:rFonts w:ascii="Times New Roman" w:hAnsi="Times New Roman" w:cs="Times New Roman"/>
        </w:rPr>
        <w:t xml:space="preserve"> e S. Rimini, Roma-Acireale, Bonanno, 2010.</w:t>
      </w:r>
    </w:p>
    <w:p w14:paraId="6162BCA3" w14:textId="73D56445" w:rsidR="00C35E1E" w:rsidRPr="001F78AA" w:rsidRDefault="00C35E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V. Pirrotta, </w:t>
      </w:r>
      <w:r w:rsidRPr="00C35E1E">
        <w:rPr>
          <w:rFonts w:ascii="Times New Roman" w:hAnsi="Times New Roman" w:cs="Times New Roman"/>
          <w:i/>
          <w:iCs/>
        </w:rPr>
        <w:t xml:space="preserve">Clitennestra Millennium. La caduta degli </w:t>
      </w:r>
      <w:proofErr w:type="gramStart"/>
      <w:r w:rsidRPr="00C35E1E">
        <w:rPr>
          <w:rFonts w:ascii="Times New Roman" w:hAnsi="Times New Roman" w:cs="Times New Roman"/>
          <w:i/>
          <w:iCs/>
        </w:rPr>
        <w:t>dei</w:t>
      </w:r>
      <w:proofErr w:type="gramEnd"/>
      <w:r w:rsidRPr="00C35E1E">
        <w:rPr>
          <w:rFonts w:ascii="Times New Roman" w:hAnsi="Times New Roman" w:cs="Times New Roman"/>
        </w:rPr>
        <w:t>, Glifo Edizioni 2015</w:t>
      </w:r>
      <w:r>
        <w:rPr>
          <w:rFonts w:ascii="Times New Roman" w:hAnsi="Times New Roman" w:cs="Times New Roman"/>
        </w:rPr>
        <w:t xml:space="preserve">. </w:t>
      </w:r>
      <w:r w:rsidR="00314685" w:rsidRPr="00314685">
        <w:rPr>
          <w:rFonts w:ascii="Times New Roman" w:hAnsi="Times New Roman" w:cs="Times New Roman"/>
          <w:i/>
          <w:iCs/>
        </w:rPr>
        <w:t xml:space="preserve">Clitennestra Millennium. La caduta degli </w:t>
      </w:r>
      <w:proofErr w:type="gramStart"/>
      <w:r w:rsidR="00314685" w:rsidRPr="00314685">
        <w:rPr>
          <w:rFonts w:ascii="Times New Roman" w:hAnsi="Times New Roman" w:cs="Times New Roman"/>
          <w:i/>
          <w:iCs/>
        </w:rPr>
        <w:t>dei</w:t>
      </w:r>
      <w:proofErr w:type="gramEnd"/>
      <w:r w:rsidR="00314685" w:rsidRPr="00314685">
        <w:rPr>
          <w:rFonts w:ascii="Times New Roman" w:hAnsi="Times New Roman" w:cs="Times New Roman"/>
        </w:rPr>
        <w:t>,</w:t>
      </w:r>
      <w:r w:rsidR="00F0092B">
        <w:rPr>
          <w:rFonts w:ascii="Times New Roman" w:hAnsi="Times New Roman" w:cs="Times New Roman"/>
        </w:rPr>
        <w:t xml:space="preserve"> Palermo,</w:t>
      </w:r>
      <w:r w:rsidR="00314685" w:rsidRPr="00314685">
        <w:rPr>
          <w:rFonts w:ascii="Times New Roman" w:hAnsi="Times New Roman" w:cs="Times New Roman"/>
        </w:rPr>
        <w:t xml:space="preserve"> Glifo Edizioni</w:t>
      </w:r>
      <w:r w:rsidR="00F0092B">
        <w:rPr>
          <w:rFonts w:ascii="Times New Roman" w:hAnsi="Times New Roman" w:cs="Times New Roman"/>
        </w:rPr>
        <w:t>,</w:t>
      </w:r>
      <w:r w:rsidR="00314685" w:rsidRPr="00314685">
        <w:rPr>
          <w:rFonts w:ascii="Times New Roman" w:hAnsi="Times New Roman" w:cs="Times New Roman"/>
        </w:rPr>
        <w:t xml:space="preserve"> 2015</w:t>
      </w:r>
      <w:r w:rsidR="00F0092B">
        <w:rPr>
          <w:rFonts w:ascii="Times New Roman" w:hAnsi="Times New Roman" w:cs="Times New Roman"/>
        </w:rPr>
        <w:t>.</w:t>
      </w:r>
    </w:p>
    <w:p w14:paraId="4D06401A" w14:textId="478148A0" w:rsidR="00EA44C3" w:rsidRPr="001F78AA" w:rsidRDefault="00462FD9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S. Rimini, </w:t>
      </w:r>
      <w:r w:rsidRPr="001F78AA">
        <w:rPr>
          <w:rFonts w:ascii="Times New Roman" w:hAnsi="Times New Roman" w:cs="Times New Roman"/>
          <w:i/>
          <w:iCs/>
        </w:rPr>
        <w:t>Le maschere non si scelgono a caso</w:t>
      </w:r>
      <w:r w:rsidR="005A1718" w:rsidRPr="001F78AA">
        <w:rPr>
          <w:rFonts w:ascii="Times New Roman" w:hAnsi="Times New Roman" w:cs="Times New Roman"/>
          <w:i/>
          <w:iCs/>
        </w:rPr>
        <w:t>. Figure, corpi e voci del teatro-mondo di Vincenzo Pirrotta</w:t>
      </w:r>
      <w:r w:rsidR="005A1718" w:rsidRPr="001F78AA">
        <w:rPr>
          <w:rFonts w:ascii="Times New Roman" w:hAnsi="Times New Roman" w:cs="Times New Roman"/>
        </w:rPr>
        <w:t>, Corazzano, Titivillus, 2015</w:t>
      </w:r>
      <w:r w:rsidR="0000551B">
        <w:rPr>
          <w:rFonts w:ascii="Times New Roman" w:hAnsi="Times New Roman" w:cs="Times New Roman"/>
        </w:rPr>
        <w:t>,</w:t>
      </w:r>
    </w:p>
    <w:p w14:paraId="779F6CB1" w14:textId="77777777" w:rsidR="0000551B" w:rsidRDefault="00D05C4B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M. Treu</w:t>
      </w:r>
      <w:r w:rsidRPr="001F78AA">
        <w:rPr>
          <w:rFonts w:ascii="Times New Roman" w:hAnsi="Times New Roman" w:cs="Times New Roman"/>
          <w:i/>
          <w:iCs/>
        </w:rPr>
        <w:t>, Cosmopolitico. Il teatro greco sulla scena italiana contemporanea</w:t>
      </w:r>
      <w:r w:rsidRPr="001F78AA">
        <w:rPr>
          <w:rFonts w:ascii="Times New Roman" w:hAnsi="Times New Roman" w:cs="Times New Roman"/>
        </w:rPr>
        <w:t>, Milano, Arcipelago 2005.</w:t>
      </w:r>
    </w:p>
    <w:p w14:paraId="7EF9E8A9" w14:textId="3DAD8120" w:rsidR="00C35E1E" w:rsidRDefault="00C35E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 Treu,</w:t>
      </w:r>
      <w:r w:rsidRPr="00F0092B">
        <w:rPr>
          <w:rFonts w:ascii="Times New Roman" w:hAnsi="Times New Roman" w:cs="Times New Roman"/>
          <w:i/>
          <w:iCs/>
        </w:rPr>
        <w:t xml:space="preserve"> Il teatro antico nel Novecento</w:t>
      </w:r>
      <w:r>
        <w:rPr>
          <w:rFonts w:ascii="Times New Roman" w:hAnsi="Times New Roman" w:cs="Times New Roman"/>
        </w:rPr>
        <w:t>, Roma, Carocci, 2009.</w:t>
      </w:r>
    </w:p>
    <w:p w14:paraId="686CE61C" w14:textId="6AD6A051" w:rsidR="00C35E1E" w:rsidRDefault="0000551B" w:rsidP="00C35E1E">
      <w:r w:rsidRPr="001F78AA">
        <w:rPr>
          <w:rFonts w:ascii="Times New Roman" w:hAnsi="Times New Roman" w:cs="Times New Roman"/>
        </w:rPr>
        <w:t>M.</w:t>
      </w:r>
      <w:r w:rsidR="00A66967">
        <w:rPr>
          <w:rFonts w:ascii="Times New Roman" w:hAnsi="Times New Roman" w:cs="Times New Roman"/>
        </w:rPr>
        <w:t xml:space="preserve"> </w:t>
      </w:r>
      <w:r w:rsidRPr="001F78AA">
        <w:rPr>
          <w:rFonts w:ascii="Times New Roman" w:hAnsi="Times New Roman" w:cs="Times New Roman"/>
        </w:rPr>
        <w:t xml:space="preserve">Treu, </w:t>
      </w:r>
      <w:proofErr w:type="spellStart"/>
      <w:r w:rsidRPr="001F78AA">
        <w:rPr>
          <w:rFonts w:ascii="Times New Roman" w:hAnsi="Times New Roman" w:cs="Times New Roman"/>
          <w:i/>
          <w:iCs/>
        </w:rPr>
        <w:t>Orestee</w:t>
      </w:r>
      <w:proofErr w:type="spellEnd"/>
      <w:r w:rsidRPr="001F78AA">
        <w:rPr>
          <w:rFonts w:ascii="Times New Roman" w:hAnsi="Times New Roman" w:cs="Times New Roman"/>
          <w:i/>
          <w:iCs/>
        </w:rPr>
        <w:t xml:space="preserve"> siciliane: Isgrò, Pirrotta e Livermore</w:t>
      </w:r>
      <w:r w:rsidRPr="001F78AA">
        <w:rPr>
          <w:rFonts w:ascii="Times New Roman" w:hAnsi="Times New Roman" w:cs="Times New Roman"/>
        </w:rPr>
        <w:t>, “Stratagemmi”, 22 luglio2021,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1F78AA">
          <w:rPr>
            <w:rStyle w:val="Collegamentoipertestuale"/>
            <w:rFonts w:ascii="Times New Roman" w:hAnsi="Times New Roman" w:cs="Times New Roman"/>
          </w:rPr>
          <w:t>https://www.stratagemmi.it/orestee-siciliane-isgro-e-livermore/</w:t>
        </w:r>
      </w:hyperlink>
      <w:r w:rsidR="00C35E1E">
        <w:t>.</w:t>
      </w:r>
      <w:bookmarkStart w:id="0" w:name="_Hlk216273986"/>
    </w:p>
    <w:p w14:paraId="612E6BEE" w14:textId="3CF4D55F" w:rsidR="00C35E1E" w:rsidRPr="00C35E1E" w:rsidRDefault="00C35E1E" w:rsidP="00C35E1E">
      <w:r w:rsidRPr="00C35E1E">
        <w:rPr>
          <w:rFonts w:ascii="Times New Roman" w:hAnsi="Times New Roman" w:cs="Times New Roman"/>
        </w:rPr>
        <w:t>M. Treu</w:t>
      </w:r>
      <w:r w:rsidRPr="00C35E1E">
        <w:rPr>
          <w:rFonts w:ascii="Times New Roman" w:hAnsi="Times New Roman" w:cs="Times New Roman"/>
          <w:i/>
        </w:rPr>
        <w:t xml:space="preserve">, “Supplici </w:t>
      </w:r>
      <w:r w:rsidRPr="00C35E1E">
        <w:rPr>
          <w:rFonts w:ascii="Times New Roman" w:hAnsi="Times New Roman" w:cs="Times New Roman"/>
        </w:rPr>
        <w:t>a Siracusa: una tragedia siciliana</w:t>
      </w:r>
      <w:r w:rsidRPr="00C35E1E">
        <w:rPr>
          <w:rFonts w:ascii="Times New Roman" w:hAnsi="Times New Roman" w:cs="Times New Roman"/>
          <w:i/>
        </w:rPr>
        <w:t>”</w:t>
      </w:r>
      <w:r w:rsidRPr="00C35E1E">
        <w:rPr>
          <w:rFonts w:ascii="Times New Roman" w:hAnsi="Times New Roman" w:cs="Times New Roman"/>
        </w:rPr>
        <w:t xml:space="preserve">, </w:t>
      </w:r>
      <w:r w:rsidRPr="00C35E1E">
        <w:rPr>
          <w:rFonts w:ascii="Times New Roman" w:hAnsi="Times New Roman" w:cs="Times New Roman"/>
          <w:i/>
        </w:rPr>
        <w:t>Dionysus ex Machina</w:t>
      </w:r>
      <w:r w:rsidRPr="00C35E1E">
        <w:rPr>
          <w:rFonts w:ascii="Times New Roman" w:hAnsi="Times New Roman" w:cs="Times New Roman"/>
        </w:rPr>
        <w:t>, 7 luglio 2015 (https://apeiron.iulm.it/retrieve/handle/10808/11640/26147/Treu.Supplici.DeM.2015.pdf).</w:t>
      </w:r>
    </w:p>
    <w:bookmarkEnd w:id="0"/>
    <w:p w14:paraId="2AC84C93" w14:textId="7B7E0EF1" w:rsidR="00C35E1E" w:rsidRPr="00F0092B" w:rsidRDefault="00F0092B">
      <w:pPr>
        <w:rPr>
          <w:rFonts w:ascii="Times New Roman" w:hAnsi="Times New Roman" w:cs="Times New Roman"/>
        </w:rPr>
      </w:pPr>
      <w:r w:rsidRPr="00F0092B">
        <w:rPr>
          <w:rFonts w:ascii="Times New Roman" w:hAnsi="Times New Roman" w:cs="Times New Roman"/>
        </w:rPr>
        <w:t xml:space="preserve">M. Treu, “Clitennestra di Vincenzo Pirrotta”, </w:t>
      </w:r>
      <w:r w:rsidRPr="00F0092B">
        <w:rPr>
          <w:rFonts w:ascii="Times New Roman" w:hAnsi="Times New Roman" w:cs="Times New Roman"/>
          <w:i/>
          <w:iCs/>
        </w:rPr>
        <w:t>Stratagemmi</w:t>
      </w:r>
      <w:r w:rsidRPr="00F0092B">
        <w:rPr>
          <w:rFonts w:ascii="Times New Roman" w:hAnsi="Times New Roman" w:cs="Times New Roman"/>
        </w:rPr>
        <w:t xml:space="preserve">, </w:t>
      </w:r>
      <w:hyperlink r:id="rId6" w:history="1">
        <w:r w:rsidRPr="00F0092B">
          <w:rPr>
            <w:rStyle w:val="Collegamentoipertestuale"/>
            <w:rFonts w:ascii="Times New Roman" w:hAnsi="Times New Roman" w:cs="Times New Roman"/>
          </w:rPr>
          <w:t>https://www.stratagemmi.it/clitennestra/</w:t>
        </w:r>
      </w:hyperlink>
      <w:r w:rsidRPr="00F0092B">
        <w:rPr>
          <w:rFonts w:ascii="Times New Roman" w:hAnsi="Times New Roman" w:cs="Times New Roman"/>
        </w:rPr>
        <w:t>, 21 marzo 2016.</w:t>
      </w:r>
    </w:p>
    <w:p w14:paraId="05155A78" w14:textId="66F7F90B" w:rsidR="0000551B" w:rsidRDefault="001F78AA" w:rsidP="0000551B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M. Treu, </w:t>
      </w:r>
      <w:r w:rsidRPr="001F78AA">
        <w:rPr>
          <w:rFonts w:ascii="Times New Roman" w:hAnsi="Times New Roman" w:cs="Times New Roman"/>
          <w:i/>
        </w:rPr>
        <w:t>Eschilo in Sicilia: l’</w:t>
      </w:r>
      <w:proofErr w:type="spellStart"/>
      <w:r w:rsidRPr="001F78AA">
        <w:rPr>
          <w:rFonts w:ascii="Times New Roman" w:hAnsi="Times New Roman" w:cs="Times New Roman"/>
          <w:i/>
        </w:rPr>
        <w:t>Agamènnuni</w:t>
      </w:r>
      <w:proofErr w:type="spellEnd"/>
      <w:r w:rsidRPr="001F78AA">
        <w:rPr>
          <w:rFonts w:ascii="Times New Roman" w:hAnsi="Times New Roman" w:cs="Times New Roman"/>
          <w:i/>
        </w:rPr>
        <w:t xml:space="preserve"> di Isgrò - Pirrotta (1983-2021)</w:t>
      </w:r>
      <w:r w:rsidRPr="001F78AA">
        <w:rPr>
          <w:rFonts w:ascii="Times New Roman" w:hAnsi="Times New Roman" w:cs="Times New Roman"/>
        </w:rPr>
        <w:t xml:space="preserve">, in </w:t>
      </w:r>
      <w:r w:rsidRPr="001F78AA">
        <w:rPr>
          <w:rFonts w:ascii="Times New Roman" w:hAnsi="Times New Roman" w:cs="Times New Roman"/>
          <w:i/>
        </w:rPr>
        <w:t>Agamennone Classico e contemporaneo</w:t>
      </w:r>
      <w:r w:rsidRPr="001F78AA">
        <w:rPr>
          <w:rFonts w:ascii="Times New Roman" w:hAnsi="Times New Roman" w:cs="Times New Roman"/>
        </w:rPr>
        <w:t xml:space="preserve">, a cura di A. Iannucci, F. Citti, A. </w:t>
      </w:r>
      <w:proofErr w:type="spellStart"/>
      <w:r w:rsidRPr="001F78AA">
        <w:rPr>
          <w:rFonts w:ascii="Times New Roman" w:hAnsi="Times New Roman" w:cs="Times New Roman"/>
        </w:rPr>
        <w:t>Ziosi</w:t>
      </w:r>
      <w:proofErr w:type="spellEnd"/>
      <w:r w:rsidRPr="001F78AA">
        <w:rPr>
          <w:rFonts w:ascii="Times New Roman" w:hAnsi="Times New Roman" w:cs="Times New Roman"/>
        </w:rPr>
        <w:t xml:space="preserve">, Collana “Lexis - Supplementi” Venezia, Edizioni Ca’ Foscari, 2022, pp. 243-254. </w:t>
      </w:r>
      <w:hyperlink r:id="rId7" w:history="1">
        <w:r w:rsidRPr="0000551B">
          <w:rPr>
            <w:rStyle w:val="Collegamentoipertestuale"/>
            <w:rFonts w:ascii="Times New Roman" w:hAnsi="Times New Roman" w:cs="Times New Roman"/>
          </w:rPr>
          <w:t>https://edizionicafoscari.unive.it/it/edizioni/libri/978-88-6969-633-6/</w:t>
        </w:r>
      </w:hyperlink>
      <w:r w:rsidRPr="0000551B">
        <w:rPr>
          <w:rFonts w:ascii="Times New Roman" w:hAnsi="Times New Roman" w:cs="Times New Roman"/>
        </w:rPr>
        <w:t>.</w:t>
      </w:r>
    </w:p>
    <w:p w14:paraId="3322C17E" w14:textId="77777777" w:rsidR="0000551B" w:rsidRDefault="0000551B" w:rsidP="0000551B">
      <w:pPr>
        <w:rPr>
          <w:rFonts w:ascii="Times New Roman" w:hAnsi="Times New Roman" w:cs="Times New Roman"/>
        </w:rPr>
      </w:pPr>
    </w:p>
    <w:p w14:paraId="04B64EEA" w14:textId="6728E4B4" w:rsidR="00D05C4B" w:rsidRPr="0000551B" w:rsidRDefault="008B52D7">
      <w:pPr>
        <w:rPr>
          <w:rFonts w:ascii="Times New Roman" w:hAnsi="Times New Roman" w:cs="Times New Roman"/>
          <w:b/>
          <w:bCs/>
        </w:rPr>
      </w:pPr>
      <w:r w:rsidRPr="0000551B">
        <w:rPr>
          <w:rFonts w:ascii="Times New Roman" w:hAnsi="Times New Roman" w:cs="Times New Roman"/>
          <w:b/>
          <w:bCs/>
        </w:rPr>
        <w:t>Sitografia:</w:t>
      </w:r>
    </w:p>
    <w:p w14:paraId="7EC5F18E" w14:textId="5C2AF6A7" w:rsidR="00D05C4B" w:rsidRPr="001F78AA" w:rsidRDefault="00D05C4B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V. Pirrotta, </w:t>
      </w:r>
      <w:r w:rsidRPr="001F78AA">
        <w:rPr>
          <w:rFonts w:ascii="Times New Roman" w:hAnsi="Times New Roman" w:cs="Times New Roman"/>
          <w:i/>
          <w:iCs/>
        </w:rPr>
        <w:t>Eumenidi</w:t>
      </w:r>
      <w:r w:rsidRPr="001F78AA">
        <w:rPr>
          <w:rFonts w:ascii="Times New Roman" w:hAnsi="Times New Roman" w:cs="Times New Roman"/>
        </w:rPr>
        <w:t>, 2004</w:t>
      </w:r>
    </w:p>
    <w:p w14:paraId="2F67DBEC" w14:textId="33487BE6" w:rsidR="00D05C4B" w:rsidRPr="001F78AA" w:rsidRDefault="00D05C4B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>https://www.youtube.com/watch?v=nySlV0Y_xSg</w:t>
      </w:r>
    </w:p>
    <w:p w14:paraId="077A86D4" w14:textId="77777777" w:rsidR="00D05C4B" w:rsidRPr="001F78AA" w:rsidRDefault="00D05C4B">
      <w:pPr>
        <w:rPr>
          <w:rFonts w:ascii="Times New Roman" w:hAnsi="Times New Roman" w:cs="Times New Roman"/>
        </w:rPr>
      </w:pPr>
    </w:p>
    <w:p w14:paraId="797DA70F" w14:textId="0AD0CDF9" w:rsidR="00D05C4B" w:rsidRPr="001F78AA" w:rsidRDefault="00D05C4B">
      <w:pPr>
        <w:rPr>
          <w:rFonts w:ascii="Times New Roman" w:hAnsi="Times New Roman" w:cs="Times New Roman"/>
        </w:rPr>
      </w:pPr>
      <w:r w:rsidRPr="001F78AA">
        <w:rPr>
          <w:rFonts w:ascii="Times New Roman" w:hAnsi="Times New Roman" w:cs="Times New Roman"/>
        </w:rPr>
        <w:t xml:space="preserve">E. Isgrò, </w:t>
      </w:r>
      <w:r w:rsidRPr="001F78AA">
        <w:rPr>
          <w:rFonts w:ascii="Times New Roman" w:hAnsi="Times New Roman" w:cs="Times New Roman"/>
          <w:i/>
          <w:iCs/>
        </w:rPr>
        <w:t>L’Orestea di Gibellina</w:t>
      </w:r>
      <w:r w:rsidRPr="001F78AA">
        <w:rPr>
          <w:rFonts w:ascii="Times New Roman" w:hAnsi="Times New Roman" w:cs="Times New Roman"/>
        </w:rPr>
        <w:t>, 2026</w:t>
      </w:r>
    </w:p>
    <w:p w14:paraId="53EC4FC6" w14:textId="733F9A97" w:rsidR="00D05C4B" w:rsidRPr="001F78AA" w:rsidRDefault="00D05C4B">
      <w:pPr>
        <w:rPr>
          <w:rFonts w:ascii="Times New Roman" w:hAnsi="Times New Roman" w:cs="Times New Roman"/>
        </w:rPr>
      </w:pPr>
      <w:hyperlink r:id="rId8" w:history="1">
        <w:r w:rsidRPr="001F78AA">
          <w:rPr>
            <w:rStyle w:val="Collegamentoipertestuale"/>
            <w:rFonts w:ascii="Times New Roman" w:hAnsi="Times New Roman" w:cs="Times New Roman"/>
          </w:rPr>
          <w:t>https://www.fondazioneorestiadi.it/eventi/lorestea-di-gibellina-2/</w:t>
        </w:r>
      </w:hyperlink>
    </w:p>
    <w:p w14:paraId="37564912" w14:textId="08447D21" w:rsidR="00D05C4B" w:rsidRPr="001F78AA" w:rsidRDefault="00D05C4B">
      <w:pPr>
        <w:rPr>
          <w:rFonts w:ascii="Times New Roman" w:hAnsi="Times New Roman" w:cs="Times New Roman"/>
        </w:rPr>
      </w:pPr>
      <w:hyperlink r:id="rId9" w:history="1">
        <w:r w:rsidRPr="001F78AA">
          <w:rPr>
            <w:rStyle w:val="Collegamentoipertestuale"/>
            <w:rFonts w:ascii="Times New Roman" w:hAnsi="Times New Roman" w:cs="Times New Roman"/>
          </w:rPr>
          <w:t>https://gibellina2026.it/eventi/arti-performative/lorestea-di-gibellina-installazione-teatrale-di-emilio-isgro/</w:t>
        </w:r>
      </w:hyperlink>
    </w:p>
    <w:p w14:paraId="63FADE14" w14:textId="1F7DA68D" w:rsidR="008B52D7" w:rsidRPr="001F78AA" w:rsidRDefault="008B52D7">
      <w:pPr>
        <w:rPr>
          <w:rFonts w:ascii="Times New Roman" w:hAnsi="Times New Roman" w:cs="Times New Roman"/>
        </w:rPr>
      </w:pPr>
      <w:hyperlink r:id="rId10" w:history="1">
        <w:r w:rsidRPr="001F78AA">
          <w:rPr>
            <w:rStyle w:val="Collegamentoipertestuale"/>
            <w:rFonts w:ascii="Times New Roman" w:hAnsi="Times New Roman" w:cs="Times New Roman"/>
          </w:rPr>
          <w:t>https://www.instagram.com/p/DaIZBWain3v/?img_index=1</w:t>
        </w:r>
      </w:hyperlink>
    </w:p>
    <w:sectPr w:rsidR="008B52D7" w:rsidRPr="001F7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2633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F1A61"/>
    <w:multiLevelType w:val="hybridMultilevel"/>
    <w:tmpl w:val="82962894"/>
    <w:lvl w:ilvl="0" w:tplc="041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3250C"/>
    <w:multiLevelType w:val="hybridMultilevel"/>
    <w:tmpl w:val="FC70E5E2"/>
    <w:lvl w:ilvl="0" w:tplc="04100015">
      <w:start w:val="1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5195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6063384">
    <w:abstractNumId w:val="0"/>
  </w:num>
  <w:num w:numId="2" w16cid:durableId="1280651364">
    <w:abstractNumId w:val="3"/>
  </w:num>
  <w:num w:numId="3" w16cid:durableId="432096245">
    <w:abstractNumId w:val="1"/>
  </w:num>
  <w:num w:numId="4" w16cid:durableId="73847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D9"/>
    <w:rsid w:val="0000551B"/>
    <w:rsid w:val="00091B20"/>
    <w:rsid w:val="000F1268"/>
    <w:rsid w:val="000F3E54"/>
    <w:rsid w:val="000F5BA3"/>
    <w:rsid w:val="001F78AA"/>
    <w:rsid w:val="00244099"/>
    <w:rsid w:val="00261E3D"/>
    <w:rsid w:val="00314685"/>
    <w:rsid w:val="0032430F"/>
    <w:rsid w:val="00435AE3"/>
    <w:rsid w:val="004619C2"/>
    <w:rsid w:val="00462FD9"/>
    <w:rsid w:val="0047200F"/>
    <w:rsid w:val="00513456"/>
    <w:rsid w:val="0054058B"/>
    <w:rsid w:val="00583BD2"/>
    <w:rsid w:val="005A1718"/>
    <w:rsid w:val="005E26AC"/>
    <w:rsid w:val="00624198"/>
    <w:rsid w:val="00624EAB"/>
    <w:rsid w:val="006A246B"/>
    <w:rsid w:val="006A5BD2"/>
    <w:rsid w:val="00727CD6"/>
    <w:rsid w:val="007A7D4F"/>
    <w:rsid w:val="007B17A7"/>
    <w:rsid w:val="007B4811"/>
    <w:rsid w:val="00850244"/>
    <w:rsid w:val="00860AA4"/>
    <w:rsid w:val="008A1B74"/>
    <w:rsid w:val="008A6263"/>
    <w:rsid w:val="008B52D7"/>
    <w:rsid w:val="008C7457"/>
    <w:rsid w:val="00945194"/>
    <w:rsid w:val="00987D15"/>
    <w:rsid w:val="009F3313"/>
    <w:rsid w:val="00A1330B"/>
    <w:rsid w:val="00A66967"/>
    <w:rsid w:val="00AA7403"/>
    <w:rsid w:val="00B54D92"/>
    <w:rsid w:val="00B908E4"/>
    <w:rsid w:val="00C0061B"/>
    <w:rsid w:val="00C35E1E"/>
    <w:rsid w:val="00CD56B3"/>
    <w:rsid w:val="00D05C4B"/>
    <w:rsid w:val="00D76D20"/>
    <w:rsid w:val="00DC005B"/>
    <w:rsid w:val="00DE434C"/>
    <w:rsid w:val="00E24818"/>
    <w:rsid w:val="00E90722"/>
    <w:rsid w:val="00EA44C3"/>
    <w:rsid w:val="00EE6593"/>
    <w:rsid w:val="00F0092B"/>
    <w:rsid w:val="00F532AD"/>
    <w:rsid w:val="00F7249D"/>
    <w:rsid w:val="00FC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2DFB"/>
  <w15:chartTrackingRefBased/>
  <w15:docId w15:val="{31A433E6-DB25-4F69-BF50-F0F1A669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51B"/>
  </w:style>
  <w:style w:type="paragraph" w:styleId="Titolo1">
    <w:name w:val="heading 1"/>
    <w:basedOn w:val="Normale"/>
    <w:next w:val="Normale"/>
    <w:link w:val="Titolo1Carattere"/>
    <w:uiPriority w:val="9"/>
    <w:qFormat/>
    <w:rsid w:val="00462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2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2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2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2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2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2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2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2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2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2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2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2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2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2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2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2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2F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2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2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2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2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2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2F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2F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2F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2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2F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2FD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2419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19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5C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azioneorestiadi.it/eventi/lorestea-di-gibellina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izionicafoscari.unive.it/it/edizioni/libri/978-88-6969-633-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tagemmi.it/clitennestr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tratagemmi.it/orestee-siciliane-isgro-e-livermore/" TargetMode="External"/><Relationship Id="rId10" Type="http://schemas.openxmlformats.org/officeDocument/2006/relationships/hyperlink" Target="https://www.instagram.com/p/DaIZBWain3v/?img_index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bellina2026.it/eventi/arti-performative/lorestea-di-gibellina-installazione-teatrale-di-emilio-isgr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1702</Words>
  <Characters>9465</Characters>
  <Application>Microsoft Office Word</Application>
  <DocSecurity>0</DocSecurity>
  <Lines>178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Treu</dc:creator>
  <cp:keywords/>
  <dc:description/>
  <cp:lastModifiedBy>Treu Martina</cp:lastModifiedBy>
  <cp:revision>14</cp:revision>
  <dcterms:created xsi:type="dcterms:W3CDTF">2026-07-22T09:06:00Z</dcterms:created>
  <dcterms:modified xsi:type="dcterms:W3CDTF">2026-07-24T12:58:00Z</dcterms:modified>
</cp:coreProperties>
</file>